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850" w:rsidRPr="00FC2AC8" w:rsidRDefault="00885850" w:rsidP="00885850">
      <w:pPr>
        <w:rPr>
          <w:rFonts w:ascii="Arial" w:hAnsi="Arial" w:cs="Arial"/>
          <w:b/>
          <w:bCs/>
          <w:sz w:val="16"/>
          <w:szCs w:val="16"/>
        </w:rPr>
      </w:pPr>
      <w:r w:rsidRPr="00FC2AC8">
        <w:rPr>
          <w:rFonts w:ascii="Arial" w:hAnsi="Arial" w:cs="Arial"/>
          <w:b/>
          <w:bCs/>
          <w:noProof/>
          <w:sz w:val="16"/>
          <w:szCs w:val="1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-228600</wp:posOffset>
            </wp:positionV>
            <wp:extent cx="1847850" cy="444500"/>
            <wp:effectExtent l="19050" t="0" r="0" b="0"/>
            <wp:wrapTight wrapText="bothSides">
              <wp:wrapPolygon edited="0">
                <wp:start x="891" y="0"/>
                <wp:lineTo x="-223" y="5554"/>
                <wp:lineTo x="891" y="14811"/>
                <wp:lineTo x="891" y="18514"/>
                <wp:lineTo x="6458" y="20366"/>
                <wp:lineTo x="14474" y="20366"/>
                <wp:lineTo x="15588" y="20366"/>
                <wp:lineTo x="19151" y="20366"/>
                <wp:lineTo x="21600" y="18514"/>
                <wp:lineTo x="21600" y="6480"/>
                <wp:lineTo x="18037" y="3703"/>
                <wp:lineTo x="2227" y="0"/>
                <wp:lineTo x="891" y="0"/>
              </wp:wrapPolygon>
            </wp:wrapTight>
            <wp:docPr id="4" name="Obrázek 2" descr="logo-Dr_Bojd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r_Bojda.wm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2AC8">
        <w:rPr>
          <w:rFonts w:ascii="Arial" w:hAnsi="Arial" w:cs="Arial"/>
          <w:b/>
          <w:bCs/>
          <w:sz w:val="16"/>
          <w:szCs w:val="16"/>
        </w:rPr>
        <w:t>příbalová informace:</w:t>
      </w:r>
    </w:p>
    <w:p w:rsidR="00885850" w:rsidRPr="00FC2AC8" w:rsidRDefault="00885850" w:rsidP="00885850">
      <w:pPr>
        <w:rPr>
          <w:rFonts w:ascii="Arial" w:hAnsi="Arial" w:cs="Arial"/>
          <w:b/>
          <w:bCs/>
          <w:sz w:val="16"/>
          <w:szCs w:val="16"/>
        </w:rPr>
      </w:pPr>
      <w:r w:rsidRPr="00FC2AC8">
        <w:rPr>
          <w:rFonts w:ascii="Arial" w:hAnsi="Arial" w:cs="Arial"/>
          <w:b/>
          <w:bCs/>
          <w:sz w:val="16"/>
          <w:szCs w:val="16"/>
        </w:rPr>
        <w:t>informace pro uživatele</w:t>
      </w:r>
    </w:p>
    <w:p w:rsidR="00885850" w:rsidRPr="00FC2AC8" w:rsidRDefault="00885850" w:rsidP="00885850">
      <w:pPr>
        <w:rPr>
          <w:rFonts w:ascii="Arial" w:hAnsi="Arial" w:cs="Arial"/>
          <w:b/>
          <w:bCs/>
          <w:sz w:val="16"/>
          <w:szCs w:val="16"/>
        </w:rPr>
      </w:pPr>
    </w:p>
    <w:p w:rsidR="00885850" w:rsidRPr="00FC2AC8" w:rsidRDefault="00885850" w:rsidP="00885850">
      <w:pPr>
        <w:rPr>
          <w:rFonts w:ascii="Arial" w:hAnsi="Arial" w:cs="Arial"/>
          <w:b/>
          <w:bCs/>
        </w:rPr>
      </w:pPr>
      <w:r w:rsidRPr="00FC2AC8">
        <w:rPr>
          <w:rFonts w:ascii="Arial" w:hAnsi="Arial" w:cs="Arial"/>
          <w:b/>
          <w:bCs/>
        </w:rPr>
        <w:t xml:space="preserve"> DIETAL </w:t>
      </w:r>
      <w:proofErr w:type="spellStart"/>
      <w:r w:rsidRPr="00FC2AC8">
        <w:rPr>
          <w:rFonts w:ascii="Arial" w:hAnsi="Arial" w:cs="Arial"/>
          <w:b/>
          <w:bCs/>
        </w:rPr>
        <w:t>extrem</w:t>
      </w:r>
      <w:proofErr w:type="spellEnd"/>
      <w:r w:rsidRPr="00FC2AC8">
        <w:rPr>
          <w:rFonts w:ascii="Arial" w:hAnsi="Arial" w:cs="Arial"/>
          <w:b/>
          <w:bCs/>
        </w:rPr>
        <w:t xml:space="preserve"> </w:t>
      </w:r>
      <w:proofErr w:type="spellStart"/>
      <w:r w:rsidRPr="00FC2AC8">
        <w:rPr>
          <w:rFonts w:ascii="Arial" w:hAnsi="Arial" w:cs="Arial"/>
          <w:b/>
          <w:bCs/>
        </w:rPr>
        <w:t>reduction</w:t>
      </w:r>
      <w:proofErr w:type="spellEnd"/>
      <w:r w:rsidRPr="00FC2AC8">
        <w:rPr>
          <w:rFonts w:ascii="Arial" w:hAnsi="Arial" w:cs="Arial"/>
          <w:b/>
          <w:bCs/>
        </w:rPr>
        <w:t xml:space="preserve"> </w:t>
      </w:r>
      <w:proofErr w:type="spellStart"/>
      <w:r w:rsidRPr="00FC2AC8">
        <w:rPr>
          <w:rFonts w:ascii="Arial" w:hAnsi="Arial" w:cs="Arial"/>
          <w:b/>
          <w:bCs/>
        </w:rPr>
        <w:t>slim</w:t>
      </w:r>
      <w:proofErr w:type="spellEnd"/>
      <w:r w:rsidRPr="00FC2AC8">
        <w:rPr>
          <w:rFonts w:ascii="Arial" w:hAnsi="Arial" w:cs="Arial"/>
          <w:b/>
          <w:bCs/>
        </w:rPr>
        <w:t xml:space="preserve"> 10denní redukční kůra</w:t>
      </w:r>
    </w:p>
    <w:p w:rsidR="00885850" w:rsidRPr="00FC2AC8" w:rsidRDefault="00885850" w:rsidP="00885850">
      <w:pPr>
        <w:rPr>
          <w:b/>
          <w:sz w:val="20"/>
          <w:szCs w:val="20"/>
        </w:rPr>
      </w:pPr>
      <w:r w:rsidRPr="00FC2AC8">
        <w:rPr>
          <w:rFonts w:ascii="Arial" w:hAnsi="Arial" w:cs="Arial"/>
          <w:b/>
          <w:bCs/>
          <w:sz w:val="20"/>
          <w:szCs w:val="20"/>
        </w:rPr>
        <w:t xml:space="preserve"> </w:t>
      </w:r>
      <w:r w:rsidRPr="00FC2AC8">
        <w:rPr>
          <w:b/>
          <w:sz w:val="20"/>
          <w:szCs w:val="20"/>
        </w:rPr>
        <w:t>doplněk stravy pro redukci tělesné hmotnosti a pocitu hladu</w:t>
      </w:r>
    </w:p>
    <w:p w:rsidR="00885850" w:rsidRPr="00FC2AC8" w:rsidRDefault="00885850" w:rsidP="00885850">
      <w:pPr>
        <w:rPr>
          <w:rFonts w:ascii="Arial" w:hAnsi="Arial" w:cs="Arial"/>
          <w:b/>
          <w:bCs/>
          <w:sz w:val="16"/>
          <w:szCs w:val="16"/>
        </w:rPr>
      </w:pPr>
    </w:p>
    <w:p w:rsidR="00885850" w:rsidRPr="00FC2AC8" w:rsidRDefault="00885850" w:rsidP="00885850">
      <w:pPr>
        <w:jc w:val="both"/>
        <w:rPr>
          <w:rFonts w:ascii="Arial" w:hAnsi="Arial" w:cs="Arial"/>
          <w:b/>
          <w:sz w:val="16"/>
          <w:szCs w:val="16"/>
        </w:rPr>
      </w:pPr>
      <w:r w:rsidRPr="00FC2AC8">
        <w:rPr>
          <w:rFonts w:ascii="Arial" w:hAnsi="Arial" w:cs="Arial"/>
          <w:b/>
          <w:sz w:val="16"/>
          <w:szCs w:val="16"/>
        </w:rPr>
        <w:t>Přečtěte si pozorně tuto příbalovou informaci, protože obsahuje pro vás důležité údaje.</w:t>
      </w:r>
    </w:p>
    <w:p w:rsidR="00885850" w:rsidRPr="00FC2AC8" w:rsidRDefault="00885850" w:rsidP="00885850">
      <w:pPr>
        <w:jc w:val="both"/>
        <w:rPr>
          <w:rFonts w:ascii="Arial" w:hAnsi="Arial" w:cs="Arial"/>
          <w:sz w:val="16"/>
          <w:szCs w:val="16"/>
        </w:rPr>
      </w:pPr>
      <w:r w:rsidRPr="00FC2AC8">
        <w:rPr>
          <w:rFonts w:ascii="Arial" w:hAnsi="Arial" w:cs="Arial"/>
          <w:sz w:val="16"/>
          <w:szCs w:val="16"/>
        </w:rPr>
        <w:t xml:space="preserve">Ponechte si tuto příbalovou informaci pro případ, že ji budete potřebovat přečíst znovu. </w:t>
      </w:r>
    </w:p>
    <w:p w:rsidR="00885850" w:rsidRPr="00FC2AC8" w:rsidRDefault="00885850" w:rsidP="00885850">
      <w:pPr>
        <w:jc w:val="both"/>
        <w:rPr>
          <w:rFonts w:ascii="Arial" w:hAnsi="Arial" w:cs="Arial"/>
          <w:sz w:val="16"/>
          <w:szCs w:val="16"/>
        </w:rPr>
      </w:pPr>
      <w:r w:rsidRPr="00FC2AC8">
        <w:rPr>
          <w:rFonts w:ascii="Arial" w:hAnsi="Arial" w:cs="Arial"/>
          <w:sz w:val="16"/>
          <w:szCs w:val="16"/>
        </w:rPr>
        <w:t xml:space="preserve">Požádejte svého lékárníka, pokud potřebujete další informace nebo radu. </w:t>
      </w:r>
    </w:p>
    <w:p w:rsidR="00885850" w:rsidRPr="00FC2AC8" w:rsidRDefault="00885850" w:rsidP="00885850">
      <w:pPr>
        <w:jc w:val="both"/>
        <w:rPr>
          <w:rFonts w:ascii="Arial" w:hAnsi="Arial" w:cs="Arial"/>
          <w:sz w:val="16"/>
          <w:szCs w:val="16"/>
        </w:rPr>
      </w:pPr>
    </w:p>
    <w:p w:rsidR="00885850" w:rsidRPr="00FD4141" w:rsidRDefault="00885850" w:rsidP="00885850">
      <w:pPr>
        <w:jc w:val="both"/>
        <w:rPr>
          <w:rFonts w:ascii="Arial" w:hAnsi="Arial" w:cs="Arial"/>
          <w:b/>
          <w:sz w:val="16"/>
          <w:szCs w:val="16"/>
        </w:rPr>
      </w:pPr>
      <w:r w:rsidRPr="00FC2AC8">
        <w:rPr>
          <w:rFonts w:ascii="Arial" w:hAnsi="Arial" w:cs="Arial"/>
          <w:b/>
          <w:sz w:val="16"/>
          <w:szCs w:val="16"/>
        </w:rPr>
        <w:t xml:space="preserve">Charakteristika přípravku DIETAL </w:t>
      </w:r>
    </w:p>
    <w:p w:rsidR="00885850" w:rsidRDefault="00885850" w:rsidP="00885850">
      <w:pPr>
        <w:jc w:val="both"/>
        <w:rPr>
          <w:rFonts w:ascii="Arial" w:hAnsi="Arial" w:cs="Arial"/>
          <w:sz w:val="16"/>
          <w:szCs w:val="16"/>
        </w:rPr>
      </w:pPr>
      <w:bookmarkStart w:id="0" w:name="OLE_LINK1"/>
      <w:bookmarkStart w:id="1" w:name="OLE_LINK2"/>
      <w:bookmarkStart w:id="2" w:name="OLE_LINK3"/>
      <w:r>
        <w:rPr>
          <w:rFonts w:ascii="Arial" w:hAnsi="Arial" w:cs="Arial"/>
          <w:sz w:val="16"/>
          <w:szCs w:val="16"/>
        </w:rPr>
        <w:t xml:space="preserve">      </w:t>
      </w:r>
      <w:r w:rsidRPr="00FC2AC8">
        <w:rPr>
          <w:rFonts w:ascii="Arial" w:hAnsi="Arial" w:cs="Arial"/>
          <w:sz w:val="16"/>
          <w:szCs w:val="16"/>
        </w:rPr>
        <w:t>Příprave</w:t>
      </w:r>
      <w:bookmarkEnd w:id="0"/>
      <w:bookmarkEnd w:id="1"/>
      <w:bookmarkEnd w:id="2"/>
      <w:r w:rsidRPr="00FC2AC8">
        <w:rPr>
          <w:rFonts w:ascii="Arial" w:hAnsi="Arial" w:cs="Arial"/>
          <w:sz w:val="16"/>
          <w:szCs w:val="16"/>
        </w:rPr>
        <w:t>k je</w:t>
      </w:r>
      <w:r w:rsidRPr="00FC2AC8">
        <w:rPr>
          <w:rFonts w:asciiTheme="minorHAnsi" w:hAnsiTheme="minorHAnsi" w:cs="Arial"/>
          <w:sz w:val="16"/>
          <w:szCs w:val="16"/>
        </w:rPr>
        <w:t xml:space="preserve"> </w:t>
      </w:r>
      <w:r w:rsidRPr="00FC2AC8">
        <w:rPr>
          <w:rFonts w:ascii="Arial" w:hAnsi="Arial" w:cs="Arial"/>
          <w:sz w:val="16"/>
          <w:szCs w:val="16"/>
        </w:rPr>
        <w:t>složen z nejmodernějších rostlinných materiálů. Je určen ke snižování tělesné hmotnosti a k omezení pocitů hladu při redukčních a očistných kůrách. Jedno balení představuje 10denní redukční kůru a je složeno z tablet na redukci pocitů hladu a ze sáčků na přípravu nápoje, který se po vypití přemění na nekalorický gel, který má za úkol zaplnit žaludek a vytvořit pocit sytosti. Tento duální systém má nahradit část jídla (cca 30 – 50%) a tím omezit kalorický příjem. Při tom by neměl být zásadním způsobem narušen potravinový komfort užívajícího.</w:t>
      </w:r>
    </w:p>
    <w:p w:rsidR="00885850" w:rsidRPr="00FC2AC8" w:rsidRDefault="00885850" w:rsidP="00885850">
      <w:pPr>
        <w:jc w:val="both"/>
        <w:rPr>
          <w:rFonts w:ascii="Arial" w:hAnsi="Arial" w:cs="Arial"/>
          <w:sz w:val="16"/>
          <w:szCs w:val="16"/>
        </w:rPr>
      </w:pPr>
    </w:p>
    <w:p w:rsidR="00885850" w:rsidRPr="00444EE3" w:rsidRDefault="00885850" w:rsidP="00885850">
      <w:pPr>
        <w:jc w:val="both"/>
        <w:rPr>
          <w:rFonts w:hAnsi="Symbol" w:hint="eastAsia"/>
          <w:sz w:val="16"/>
          <w:szCs w:val="16"/>
        </w:rPr>
      </w:pPr>
      <w:r w:rsidRPr="00444EE3">
        <w:rPr>
          <w:rFonts w:ascii="Arial" w:hAnsi="Arial" w:cs="Arial"/>
          <w:bCs/>
          <w:sz w:val="16"/>
          <w:szCs w:val="16"/>
        </w:rPr>
        <w:t>Přípravek poskytuje následující výhody</w:t>
      </w:r>
      <w:r>
        <w:rPr>
          <w:rFonts w:hAnsi="Symbol"/>
          <w:sz w:val="16"/>
          <w:szCs w:val="16"/>
        </w:rPr>
        <w:t>:</w:t>
      </w:r>
    </w:p>
    <w:p w:rsidR="00885850" w:rsidRPr="00FC2AC8" w:rsidRDefault="00885850" w:rsidP="00885850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FC2AC8">
        <w:rPr>
          <w:rFonts w:ascii="Arial" w:eastAsia="Times New Roman" w:hAnsi="Arial" w:cs="Arial"/>
          <w:sz w:val="16"/>
          <w:szCs w:val="16"/>
          <w:lang w:eastAsia="cs-CZ"/>
        </w:rPr>
        <w:t>navodí pocit sytosti</w:t>
      </w:r>
    </w:p>
    <w:p w:rsidR="00885850" w:rsidRPr="00444EE3" w:rsidRDefault="00885850" w:rsidP="00885850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44EE3">
        <w:rPr>
          <w:rFonts w:ascii="Arial" w:eastAsia="Times New Roman" w:hAnsi="Arial" w:cs="Arial"/>
          <w:sz w:val="16"/>
          <w:szCs w:val="16"/>
          <w:lang w:eastAsia="cs-CZ"/>
        </w:rPr>
        <w:t>užívající zkonzumuje menší porce jídla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 - </w:t>
      </w:r>
      <w:r w:rsidRPr="00444EE3">
        <w:rPr>
          <w:rFonts w:ascii="Arial" w:eastAsia="Times New Roman" w:hAnsi="Arial" w:cs="Arial"/>
          <w:sz w:val="16"/>
          <w:szCs w:val="16"/>
          <w:lang w:eastAsia="cs-CZ"/>
        </w:rPr>
        <w:t xml:space="preserve">sníží 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se </w:t>
      </w:r>
      <w:r w:rsidRPr="00444EE3">
        <w:rPr>
          <w:rFonts w:ascii="Arial" w:eastAsia="Times New Roman" w:hAnsi="Arial" w:cs="Arial"/>
          <w:sz w:val="16"/>
          <w:szCs w:val="16"/>
          <w:lang w:eastAsia="cs-CZ"/>
        </w:rPr>
        <w:t xml:space="preserve">energetický příjem </w:t>
      </w:r>
    </w:p>
    <w:p w:rsidR="00885850" w:rsidRPr="00FC2AC8" w:rsidRDefault="00885850" w:rsidP="00885850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FC2AC8">
        <w:rPr>
          <w:rFonts w:ascii="Arial" w:eastAsia="Times New Roman" w:hAnsi="Arial" w:cs="Arial"/>
          <w:sz w:val="16"/>
          <w:szCs w:val="16"/>
          <w:lang w:eastAsia="cs-CZ"/>
        </w:rPr>
        <w:t>umožní rychlé hubnutí</w:t>
      </w:r>
    </w:p>
    <w:p w:rsidR="00885850" w:rsidRPr="00FC2AC8" w:rsidRDefault="00885850" w:rsidP="00885850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FC2AC8">
        <w:rPr>
          <w:rFonts w:ascii="Arial" w:eastAsia="Times New Roman" w:hAnsi="Arial" w:cs="Arial"/>
          <w:sz w:val="16"/>
          <w:szCs w:val="16"/>
          <w:lang w:eastAsia="cs-CZ"/>
        </w:rPr>
        <w:t>sníží chutě k jídlu a e</w:t>
      </w:r>
      <w:r>
        <w:rPr>
          <w:rFonts w:ascii="Arial" w:eastAsia="Times New Roman" w:hAnsi="Arial" w:cs="Arial"/>
          <w:sz w:val="16"/>
          <w:szCs w:val="16"/>
          <w:lang w:eastAsia="cs-CZ"/>
        </w:rPr>
        <w:t>vent. pocity hladu při dietách</w:t>
      </w:r>
    </w:p>
    <w:p w:rsidR="00885850" w:rsidRDefault="00885850" w:rsidP="00885850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FC2AC8">
        <w:rPr>
          <w:rFonts w:ascii="Arial" w:eastAsia="Times New Roman" w:hAnsi="Arial" w:cs="Arial"/>
          <w:sz w:val="16"/>
          <w:szCs w:val="16"/>
          <w:lang w:eastAsia="cs-CZ"/>
        </w:rPr>
        <w:t>nezpůsobuje dehydrataci, průjmy, bolesti břicha a nezatěžuje játra toxickými fenoly a ketony, což je běžné při proteinových dietách</w:t>
      </w:r>
    </w:p>
    <w:p w:rsidR="00885850" w:rsidRPr="00FC2AC8" w:rsidRDefault="00885850" w:rsidP="00885850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díky příjemným ovocným chutím nápojů, jednoduchému užívání a absenci vedlejších účinků umožňuje dlouhodobé používání</w:t>
      </w:r>
    </w:p>
    <w:p w:rsidR="00885850" w:rsidRPr="00FC2AC8" w:rsidRDefault="00885850" w:rsidP="00885850">
      <w:pPr>
        <w:jc w:val="both"/>
        <w:rPr>
          <w:rFonts w:ascii="Arial" w:hAnsi="Arial" w:cs="Arial"/>
          <w:sz w:val="16"/>
          <w:szCs w:val="16"/>
        </w:rPr>
      </w:pPr>
      <w:r w:rsidRPr="00FC2AC8">
        <w:rPr>
          <w:rFonts w:ascii="Arial" w:hAnsi="Arial" w:cs="Arial"/>
          <w:sz w:val="16"/>
          <w:szCs w:val="16"/>
        </w:rPr>
        <w:t xml:space="preserve">   </w:t>
      </w:r>
    </w:p>
    <w:p w:rsidR="00885850" w:rsidRDefault="00885850" w:rsidP="00885850">
      <w:pPr>
        <w:jc w:val="both"/>
        <w:rPr>
          <w:rFonts w:ascii="Arial" w:hAnsi="Arial" w:cs="Arial"/>
          <w:b/>
          <w:sz w:val="16"/>
          <w:szCs w:val="16"/>
        </w:rPr>
      </w:pPr>
      <w:r w:rsidRPr="00FC2AC8">
        <w:rPr>
          <w:rFonts w:ascii="Arial" w:hAnsi="Arial" w:cs="Arial"/>
          <w:b/>
          <w:sz w:val="16"/>
          <w:szCs w:val="16"/>
        </w:rPr>
        <w:t>Komu je přípravek určen:</w:t>
      </w:r>
    </w:p>
    <w:p w:rsidR="00885850" w:rsidRPr="00FD4141" w:rsidRDefault="00885850" w:rsidP="00885850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</w:t>
      </w:r>
      <w:r w:rsidRPr="00FC2AC8">
        <w:rPr>
          <w:rFonts w:ascii="Arial" w:hAnsi="Arial" w:cs="Arial"/>
          <w:sz w:val="16"/>
          <w:szCs w:val="16"/>
        </w:rPr>
        <w:t xml:space="preserve">Osobám s nadváhou a obezitou. Klientům, kteří chtějí stabilizovat svou tělesnou hmotnost. Lidem, kteří chtějí detoxikovat a pročišťovat organismus popř. mají zvýšenou hladinu cholesterolu.  </w:t>
      </w:r>
    </w:p>
    <w:p w:rsidR="00885850" w:rsidRPr="00FC2AC8" w:rsidRDefault="00885850" w:rsidP="00885850">
      <w:pPr>
        <w:jc w:val="both"/>
        <w:rPr>
          <w:rFonts w:ascii="Arial" w:hAnsi="Arial" w:cs="Arial"/>
          <w:sz w:val="16"/>
          <w:szCs w:val="16"/>
        </w:rPr>
      </w:pPr>
    </w:p>
    <w:p w:rsidR="00885850" w:rsidRDefault="00885850" w:rsidP="00885850">
      <w:pPr>
        <w:jc w:val="both"/>
        <w:rPr>
          <w:rFonts w:ascii="Arial" w:hAnsi="Arial" w:cs="Arial"/>
          <w:sz w:val="16"/>
          <w:szCs w:val="16"/>
        </w:rPr>
      </w:pPr>
      <w:r w:rsidRPr="00FC2AC8">
        <w:rPr>
          <w:rFonts w:ascii="Arial" w:hAnsi="Arial" w:cs="Arial"/>
          <w:b/>
          <w:sz w:val="16"/>
          <w:szCs w:val="16"/>
        </w:rPr>
        <w:t>Čemu musíte věnovat pozornost, než začnete přípravek DIETAL používat:</w:t>
      </w:r>
      <w:r w:rsidRPr="00FC2AC8">
        <w:rPr>
          <w:rFonts w:ascii="Arial" w:hAnsi="Arial" w:cs="Arial"/>
          <w:sz w:val="16"/>
          <w:szCs w:val="16"/>
        </w:rPr>
        <w:t xml:space="preserve"> </w:t>
      </w:r>
    </w:p>
    <w:p w:rsidR="00885850" w:rsidRPr="00FC2AC8" w:rsidRDefault="00885850" w:rsidP="0088585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FC2AC8">
        <w:rPr>
          <w:rFonts w:ascii="Arial" w:hAnsi="Arial" w:cs="Arial"/>
          <w:sz w:val="16"/>
          <w:szCs w:val="16"/>
        </w:rPr>
        <w:t>Výrobek není určen pro děti, těhotné a kojící ženy a osoby s kardiovaskulárními chorobami v pokročilém stadiu. Není vhodný pro osoby trpící anorexií. Vyvarujte se vdechnutí obsahu sáčku. Každý sáček rozřeďte v dostatečném množství vody (cca 2 dcl popř. více), aby bylo zajiš</w:t>
      </w:r>
      <w:r w:rsidRPr="00FC2AC8">
        <w:rPr>
          <w:rFonts w:ascii="Arial" w:hAnsi="Arial" w:cs="Arial"/>
          <w:sz w:val="16"/>
          <w:szCs w:val="16"/>
        </w:rPr>
        <w:softHyphen/>
        <w:t>těno, že se látka dostane do žaludku a způsobí pocit sytosti. Příznivého účinku na redukci hmotnosti a udržení normální hladiny cholesterolu v krvi se dosáhne při spotřebě 3 sáčků směsi denně ve třech dávkách</w:t>
      </w:r>
      <w:r w:rsidR="008D34E6">
        <w:rPr>
          <w:rFonts w:ascii="Arial" w:hAnsi="Arial" w:cs="Arial"/>
          <w:sz w:val="16"/>
          <w:szCs w:val="16"/>
        </w:rPr>
        <w:t xml:space="preserve">    </w:t>
      </w:r>
      <w:r w:rsidRPr="00FC2AC8">
        <w:rPr>
          <w:rFonts w:ascii="Arial" w:hAnsi="Arial" w:cs="Arial"/>
          <w:sz w:val="16"/>
          <w:szCs w:val="16"/>
        </w:rPr>
        <w:t xml:space="preserve"> v rámci nízkoenergetické diety. </w:t>
      </w:r>
    </w:p>
    <w:p w:rsidR="00885850" w:rsidRPr="00FC2AC8" w:rsidRDefault="00885850" w:rsidP="00885850">
      <w:pPr>
        <w:jc w:val="both"/>
        <w:rPr>
          <w:rFonts w:ascii="Arial" w:hAnsi="Arial" w:cs="Arial"/>
          <w:sz w:val="16"/>
          <w:szCs w:val="16"/>
        </w:rPr>
      </w:pPr>
    </w:p>
    <w:p w:rsidR="00885850" w:rsidRPr="00FC2AC8" w:rsidRDefault="00885850" w:rsidP="00885850">
      <w:pPr>
        <w:jc w:val="both"/>
        <w:rPr>
          <w:rFonts w:ascii="Arial" w:hAnsi="Arial" w:cs="Arial"/>
          <w:b/>
          <w:sz w:val="16"/>
          <w:szCs w:val="16"/>
        </w:rPr>
      </w:pPr>
      <w:r w:rsidRPr="00FC2AC8">
        <w:rPr>
          <w:rFonts w:ascii="Arial" w:hAnsi="Arial" w:cs="Arial"/>
          <w:b/>
          <w:sz w:val="16"/>
          <w:szCs w:val="16"/>
        </w:rPr>
        <w:t xml:space="preserve">Jak to prakticky funguje: </w:t>
      </w:r>
    </w:p>
    <w:p w:rsidR="00885850" w:rsidRPr="00FC2AC8" w:rsidRDefault="00885850" w:rsidP="0088585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FC2AC8">
        <w:rPr>
          <w:rFonts w:ascii="Arial" w:hAnsi="Arial" w:cs="Arial"/>
          <w:sz w:val="16"/>
          <w:szCs w:val="16"/>
        </w:rPr>
        <w:t xml:space="preserve">Přípravek se skládá ze sáčků pro přípravu nápoje, který se po vypití v žaludku přemění do podoby nekalorického gelu, jenž se smísí s potravou. Výsledná směs se tráví pomaleji a člověk nespotřebuje tak velké množství jídla.  </w:t>
      </w:r>
    </w:p>
    <w:p w:rsidR="00885850" w:rsidRPr="00FC2AC8" w:rsidRDefault="00885850" w:rsidP="0088585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FC2AC8">
        <w:rPr>
          <w:rFonts w:ascii="Arial" w:hAnsi="Arial" w:cs="Arial"/>
          <w:sz w:val="16"/>
          <w:szCs w:val="16"/>
        </w:rPr>
        <w:t xml:space="preserve">Sáček obsahuje extrakt z rostliny </w:t>
      </w:r>
      <w:proofErr w:type="spellStart"/>
      <w:r w:rsidRPr="00FC2AC8">
        <w:rPr>
          <w:rFonts w:ascii="Arial" w:hAnsi="Arial" w:cs="Arial"/>
          <w:sz w:val="16"/>
          <w:szCs w:val="16"/>
        </w:rPr>
        <w:t>Konjak</w:t>
      </w:r>
      <w:proofErr w:type="spellEnd"/>
      <w:r w:rsidRPr="00FC2AC8">
        <w:rPr>
          <w:rFonts w:ascii="Arial" w:hAnsi="Arial" w:cs="Arial"/>
          <w:sz w:val="16"/>
          <w:szCs w:val="16"/>
        </w:rPr>
        <w:t xml:space="preserve">, který má schopnost zafixovat až </w:t>
      </w:r>
      <w:proofErr w:type="gramStart"/>
      <w:r w:rsidRPr="00FC2AC8">
        <w:rPr>
          <w:rFonts w:ascii="Arial" w:hAnsi="Arial" w:cs="Arial"/>
          <w:sz w:val="16"/>
          <w:szCs w:val="16"/>
        </w:rPr>
        <w:t>100</w:t>
      </w:r>
      <w:r w:rsidR="00624B89">
        <w:rPr>
          <w:rFonts w:ascii="Arial" w:hAnsi="Arial" w:cs="Arial"/>
          <w:sz w:val="16"/>
          <w:szCs w:val="16"/>
        </w:rPr>
        <w:t xml:space="preserve"> </w:t>
      </w:r>
      <w:r w:rsidRPr="00FC2AC8">
        <w:rPr>
          <w:rFonts w:ascii="Arial" w:hAnsi="Arial" w:cs="Arial"/>
          <w:sz w:val="16"/>
          <w:szCs w:val="16"/>
        </w:rPr>
        <w:t>násobné</w:t>
      </w:r>
      <w:proofErr w:type="gramEnd"/>
      <w:r w:rsidRPr="00FC2AC8">
        <w:rPr>
          <w:rFonts w:ascii="Arial" w:hAnsi="Arial" w:cs="Arial"/>
          <w:sz w:val="16"/>
          <w:szCs w:val="16"/>
        </w:rPr>
        <w:t xml:space="preserve"> množství vody do gelu</w:t>
      </w:r>
      <w:r w:rsidR="00DD6B63">
        <w:rPr>
          <w:rFonts w:ascii="Arial" w:hAnsi="Arial" w:cs="Arial"/>
          <w:sz w:val="16"/>
          <w:szCs w:val="16"/>
        </w:rPr>
        <w:t>,</w:t>
      </w:r>
      <w:r w:rsidRPr="00FC2AC8">
        <w:rPr>
          <w:rFonts w:ascii="Arial" w:hAnsi="Arial" w:cs="Arial"/>
          <w:sz w:val="16"/>
          <w:szCs w:val="16"/>
        </w:rPr>
        <w:t xml:space="preserve"> jenž je kaloricky nevýznamný. Dále </w:t>
      </w:r>
      <w:proofErr w:type="spellStart"/>
      <w:r w:rsidRPr="00FC2AC8">
        <w:rPr>
          <w:rFonts w:ascii="Arial" w:hAnsi="Arial" w:cs="Arial"/>
          <w:sz w:val="16"/>
          <w:szCs w:val="16"/>
        </w:rPr>
        <w:t>Inulín</w:t>
      </w:r>
      <w:proofErr w:type="spellEnd"/>
      <w:r w:rsidRPr="00FC2AC8">
        <w:rPr>
          <w:rFonts w:ascii="Arial" w:hAnsi="Arial" w:cs="Arial"/>
          <w:sz w:val="16"/>
          <w:szCs w:val="16"/>
        </w:rPr>
        <w:t>, který dává přípravku část sladké chuti.</w:t>
      </w:r>
      <w:r w:rsidR="008D34E6">
        <w:rPr>
          <w:rFonts w:ascii="Arial" w:hAnsi="Arial" w:cs="Arial"/>
          <w:sz w:val="16"/>
          <w:szCs w:val="16"/>
        </w:rPr>
        <w:t xml:space="preserve">          </w:t>
      </w:r>
      <w:r w:rsidRPr="00FC2AC8">
        <w:rPr>
          <w:rFonts w:ascii="Arial" w:hAnsi="Arial" w:cs="Arial"/>
          <w:sz w:val="16"/>
          <w:szCs w:val="16"/>
        </w:rPr>
        <w:t xml:space="preserve"> V</w:t>
      </w:r>
      <w:r w:rsidRPr="00FC2AC8">
        <w:rPr>
          <w:rFonts w:ascii="Arial" w:hAnsi="Arial" w:cs="Arial"/>
          <w:color w:val="222222"/>
          <w:sz w:val="16"/>
          <w:szCs w:val="16"/>
          <w:shd w:val="clear" w:color="auto" w:fill="FFFFFF"/>
        </w:rPr>
        <w:t>e střevech se chová jako rozpustná,</w:t>
      </w:r>
      <w:r w:rsidRPr="00FC2AC8">
        <w:rPr>
          <w:rStyle w:val="apple-converted-space"/>
          <w:rFonts w:ascii="Arial" w:hAnsi="Arial" w:cs="Arial"/>
          <w:color w:val="222222"/>
          <w:sz w:val="16"/>
          <w:szCs w:val="16"/>
          <w:shd w:val="clear" w:color="auto" w:fill="FFFFFF"/>
        </w:rPr>
        <w:t> avšak nestravitelná vláknina</w:t>
      </w:r>
      <w:r w:rsidRPr="00FC2AC8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, která podporuje růst </w:t>
      </w:r>
      <w:r w:rsidR="00794F1A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symbiotických střevních bakterií, </w:t>
      </w:r>
      <w:r w:rsidR="00794F1A" w:rsidRPr="00FC2AC8">
        <w:rPr>
          <w:rFonts w:ascii="Arial" w:hAnsi="Arial" w:cs="Arial"/>
          <w:sz w:val="16"/>
          <w:szCs w:val="16"/>
        </w:rPr>
        <w:t>čímž napomáhá z</w:t>
      </w:r>
      <w:r w:rsidR="00794F1A" w:rsidRPr="00FC2AC8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lepšení trávení </w:t>
      </w:r>
      <w:r w:rsidRPr="00FC2AC8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a je zdrojem </w:t>
      </w:r>
      <w:r w:rsidR="00794F1A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jejich </w:t>
      </w:r>
      <w:r w:rsidRPr="00FC2AC8">
        <w:rPr>
          <w:rFonts w:ascii="Arial" w:hAnsi="Arial" w:cs="Arial"/>
          <w:color w:val="222222"/>
          <w:sz w:val="16"/>
          <w:szCs w:val="16"/>
          <w:shd w:val="clear" w:color="auto" w:fill="FFFFFF"/>
        </w:rPr>
        <w:t>energie.</w:t>
      </w:r>
      <w:r w:rsidRPr="00FC2AC8">
        <w:rPr>
          <w:rFonts w:ascii="Arial" w:hAnsi="Arial" w:cs="Arial"/>
          <w:sz w:val="16"/>
          <w:szCs w:val="16"/>
        </w:rPr>
        <w:t xml:space="preserve"> Enzym </w:t>
      </w:r>
      <w:proofErr w:type="spellStart"/>
      <w:r w:rsidRPr="00FC2AC8">
        <w:rPr>
          <w:rFonts w:ascii="Arial" w:hAnsi="Arial" w:cs="Arial"/>
          <w:sz w:val="16"/>
          <w:szCs w:val="16"/>
        </w:rPr>
        <w:t>Bromelain</w:t>
      </w:r>
      <w:proofErr w:type="spellEnd"/>
      <w:r w:rsidRPr="00FC2AC8">
        <w:rPr>
          <w:rFonts w:ascii="Arial" w:hAnsi="Arial" w:cs="Arial"/>
          <w:sz w:val="16"/>
          <w:szCs w:val="16"/>
        </w:rPr>
        <w:t xml:space="preserve"> známý z ananasu se účastní odbourávání některých látek a je protizánětlivý. Aminokyselinu </w:t>
      </w:r>
      <w:proofErr w:type="gramStart"/>
      <w:r w:rsidRPr="00FC2AC8">
        <w:rPr>
          <w:rFonts w:ascii="Arial" w:hAnsi="Arial" w:cs="Arial"/>
          <w:sz w:val="16"/>
          <w:szCs w:val="16"/>
        </w:rPr>
        <w:t>Leucin -</w:t>
      </w:r>
      <w:r w:rsidRPr="00FC2AC8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její</w:t>
      </w:r>
      <w:proofErr w:type="gramEnd"/>
      <w:r w:rsidRPr="00FC2AC8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přítomnost v trávícím systému ovlivňuje syntézu</w:t>
      </w:r>
      <w:r w:rsidR="00797735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FC2AC8">
        <w:rPr>
          <w:rStyle w:val="apple-converted-space"/>
          <w:rFonts w:ascii="Arial" w:hAnsi="Arial" w:cs="Arial"/>
          <w:color w:val="222222"/>
          <w:sz w:val="16"/>
          <w:szCs w:val="16"/>
          <w:shd w:val="clear" w:color="auto" w:fill="FFFFFF"/>
        </w:rPr>
        <w:t>peptidických hormonů</w:t>
      </w:r>
      <w:hyperlink r:id="rId6" w:tooltip="Peptidický hormon (stránka neexistuje)" w:history="1"/>
      <w:r w:rsidRPr="00FC2AC8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FC2AC8">
        <w:rPr>
          <w:rFonts w:ascii="Arial" w:hAnsi="Arial" w:cs="Arial"/>
          <w:sz w:val="16"/>
          <w:szCs w:val="16"/>
        </w:rPr>
        <w:t>ghrelin</w:t>
      </w:r>
      <w:proofErr w:type="spellEnd"/>
      <w:r w:rsidRPr="00FC2AC8">
        <w:rPr>
          <w:rFonts w:ascii="Arial" w:hAnsi="Arial" w:cs="Arial"/>
          <w:sz w:val="16"/>
          <w:szCs w:val="16"/>
        </w:rPr>
        <w:t xml:space="preserve">), </w:t>
      </w:r>
      <w:r w:rsidRPr="00FC2AC8">
        <w:rPr>
          <w:rFonts w:ascii="Arial" w:hAnsi="Arial" w:cs="Arial"/>
          <w:color w:val="222222"/>
          <w:sz w:val="16"/>
          <w:szCs w:val="16"/>
          <w:shd w:val="clear" w:color="auto" w:fill="FFFFFF"/>
        </w:rPr>
        <w:t>který signalizujíce hlad a zvýší produkci</w:t>
      </w:r>
      <w:r w:rsidRPr="00FC2AC8">
        <w:rPr>
          <w:rStyle w:val="apple-converted-space"/>
          <w:rFonts w:ascii="Arial" w:hAnsi="Arial" w:cs="Arial"/>
          <w:color w:val="222222"/>
          <w:sz w:val="16"/>
          <w:szCs w:val="16"/>
          <w:shd w:val="clear" w:color="auto" w:fill="FFFFFF"/>
        </w:rPr>
        <w:t> </w:t>
      </w:r>
      <w:proofErr w:type="spellStart"/>
      <w:r w:rsidRPr="00FC2AC8">
        <w:rPr>
          <w:rFonts w:ascii="Arial" w:hAnsi="Arial" w:cs="Arial"/>
          <w:sz w:val="16"/>
          <w:szCs w:val="16"/>
          <w:shd w:val="clear" w:color="auto" w:fill="FFFFFF"/>
        </w:rPr>
        <w:t>inkretinu</w:t>
      </w:r>
      <w:proofErr w:type="spellEnd"/>
      <w:r w:rsidRPr="00FC2AC8">
        <w:rPr>
          <w:rFonts w:ascii="Arial" w:hAnsi="Arial" w:cs="Arial"/>
          <w:sz w:val="16"/>
          <w:szCs w:val="16"/>
          <w:shd w:val="clear" w:color="auto" w:fill="FFFFFF"/>
        </w:rPr>
        <w:t xml:space="preserve"> (GLP -1), </w:t>
      </w:r>
      <w:r w:rsidRPr="00FC2AC8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který zase signalizuje pocit nasycení. </w:t>
      </w:r>
    </w:p>
    <w:p w:rsidR="00885850" w:rsidRPr="00B46A07" w:rsidRDefault="00885850" w:rsidP="00B46A0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     </w:t>
      </w:r>
      <w:r w:rsidRPr="00FC2AC8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Leucin ze sáčků a </w:t>
      </w:r>
      <w:proofErr w:type="spellStart"/>
      <w:r w:rsidRPr="00FC2AC8">
        <w:rPr>
          <w:rFonts w:ascii="Arial" w:hAnsi="Arial" w:cs="Arial"/>
          <w:color w:val="222222"/>
          <w:sz w:val="16"/>
          <w:szCs w:val="16"/>
          <w:shd w:val="clear" w:color="auto" w:fill="FFFFFF"/>
        </w:rPr>
        <w:t>Garcinia</w:t>
      </w:r>
      <w:proofErr w:type="spellEnd"/>
      <w:r w:rsidRPr="00FC2AC8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FC2AC8">
        <w:rPr>
          <w:rFonts w:ascii="Arial" w:hAnsi="Arial" w:cs="Arial"/>
          <w:color w:val="222222"/>
          <w:sz w:val="16"/>
          <w:szCs w:val="16"/>
          <w:shd w:val="clear" w:color="auto" w:fill="FFFFFF"/>
        </w:rPr>
        <w:t>cambogia</w:t>
      </w:r>
      <w:proofErr w:type="spellEnd"/>
      <w:r w:rsidRPr="00FC2AC8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z tablet zároveň dokážou stimulovat centra přímo v mozku, především</w:t>
      </w:r>
      <w:r w:rsidRPr="00FC2AC8">
        <w:rPr>
          <w:rStyle w:val="apple-converted-space"/>
          <w:rFonts w:ascii="Arial" w:hAnsi="Arial" w:cs="Arial"/>
          <w:color w:val="222222"/>
          <w:sz w:val="16"/>
          <w:szCs w:val="16"/>
          <w:shd w:val="clear" w:color="auto" w:fill="FFFFFF"/>
        </w:rPr>
        <w:t> </w:t>
      </w:r>
      <w:r w:rsidRPr="00FC2AC8">
        <w:rPr>
          <w:rFonts w:ascii="Arial" w:hAnsi="Arial" w:cs="Arial"/>
          <w:sz w:val="16"/>
          <w:szCs w:val="16"/>
          <w:shd w:val="clear" w:color="auto" w:fill="FFFFFF"/>
        </w:rPr>
        <w:t>hypothalamus</w:t>
      </w:r>
      <w:r w:rsidRPr="00FC2AC8">
        <w:rPr>
          <w:rStyle w:val="apple-converted-space"/>
          <w:rFonts w:ascii="Arial" w:hAnsi="Arial" w:cs="Arial"/>
          <w:color w:val="222222"/>
          <w:sz w:val="16"/>
          <w:szCs w:val="16"/>
          <w:shd w:val="clear" w:color="auto" w:fill="FFFFFF"/>
        </w:rPr>
        <w:t> </w:t>
      </w:r>
      <w:r w:rsidRPr="00FC2AC8">
        <w:rPr>
          <w:rFonts w:ascii="Arial" w:hAnsi="Arial" w:cs="Arial"/>
          <w:color w:val="222222"/>
          <w:sz w:val="16"/>
          <w:szCs w:val="16"/>
          <w:shd w:val="clear" w:color="auto" w:fill="FFFFFF"/>
        </w:rPr>
        <w:t>a tak regulovat příjem potravy ve smyslu jejího snížení.</w:t>
      </w:r>
      <w:r w:rsidRPr="00FC2AC8">
        <w:rPr>
          <w:rStyle w:val="apple-converted-space"/>
          <w:rFonts w:ascii="Arial" w:hAnsi="Arial" w:cs="Arial"/>
          <w:color w:val="222222"/>
          <w:sz w:val="16"/>
          <w:szCs w:val="16"/>
          <w:shd w:val="clear" w:color="auto" w:fill="FFFFFF"/>
        </w:rPr>
        <w:t> </w:t>
      </w:r>
      <w:r w:rsidRPr="00FC2AC8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Green </w:t>
      </w:r>
      <w:proofErr w:type="spellStart"/>
      <w:r w:rsidRPr="00FC2AC8">
        <w:rPr>
          <w:rFonts w:ascii="Arial" w:hAnsi="Arial" w:cs="Arial"/>
          <w:color w:val="222222"/>
          <w:sz w:val="16"/>
          <w:szCs w:val="16"/>
          <w:shd w:val="clear" w:color="auto" w:fill="FFFFFF"/>
        </w:rPr>
        <w:t>coffee</w:t>
      </w:r>
      <w:proofErr w:type="spellEnd"/>
      <w:r w:rsidRPr="00FC2AC8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z tablet s leucinem také zvyšují produkci</w:t>
      </w:r>
      <w:r w:rsidRPr="00FC2AC8">
        <w:rPr>
          <w:rStyle w:val="apple-converted-space"/>
          <w:rFonts w:ascii="Arial" w:hAnsi="Arial" w:cs="Arial"/>
          <w:color w:val="222222"/>
          <w:sz w:val="16"/>
          <w:szCs w:val="16"/>
          <w:shd w:val="clear" w:color="auto" w:fill="FFFFFF"/>
        </w:rPr>
        <w:t> </w:t>
      </w:r>
      <w:r w:rsidRPr="00FC2AC8">
        <w:rPr>
          <w:rFonts w:ascii="Arial" w:hAnsi="Arial" w:cs="Arial"/>
          <w:sz w:val="16"/>
          <w:szCs w:val="16"/>
          <w:shd w:val="clear" w:color="auto" w:fill="FFFFFF"/>
        </w:rPr>
        <w:t>inzulinu</w:t>
      </w:r>
      <w:r w:rsidRPr="00FC2AC8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a zároveň stimulují přijímání glukózy</w:t>
      </w:r>
      <w:r w:rsidR="00B46A07" w:rsidRPr="00B46A07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="00B46A07" w:rsidRPr="00FC2AC8">
        <w:rPr>
          <w:rFonts w:ascii="Arial" w:hAnsi="Arial" w:cs="Arial"/>
          <w:color w:val="222222"/>
          <w:sz w:val="16"/>
          <w:szCs w:val="16"/>
          <w:shd w:val="clear" w:color="auto" w:fill="FFFFFF"/>
        </w:rPr>
        <w:t>svalovými buňkami, čímž tělu pomáhají zpracovávat krevní glukózu nezávisle na inzulínu a také zajišťují ochranu před ztrátou svalové hmoty tím, že ve svalech aktivují recyklaci glukózy.</w:t>
      </w:r>
    </w:p>
    <w:p w:rsidR="00885850" w:rsidRPr="00FC2AC8" w:rsidRDefault="00885850" w:rsidP="00885850">
      <w:pPr>
        <w:rPr>
          <w:rFonts w:ascii="Arial" w:hAnsi="Arial" w:cs="Arial"/>
          <w:b/>
          <w:bCs/>
          <w:sz w:val="16"/>
          <w:szCs w:val="16"/>
        </w:rPr>
      </w:pPr>
      <w:r w:rsidRPr="00FC2AC8">
        <w:rPr>
          <w:rFonts w:ascii="Arial" w:hAnsi="Arial" w:cs="Arial"/>
          <w:b/>
          <w:bCs/>
          <w:noProof/>
          <w:sz w:val="16"/>
          <w:szCs w:val="16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-228600</wp:posOffset>
            </wp:positionV>
            <wp:extent cx="1847850" cy="444500"/>
            <wp:effectExtent l="19050" t="0" r="0" b="0"/>
            <wp:wrapTight wrapText="bothSides">
              <wp:wrapPolygon edited="0">
                <wp:start x="891" y="0"/>
                <wp:lineTo x="-223" y="5554"/>
                <wp:lineTo x="891" y="14811"/>
                <wp:lineTo x="891" y="18514"/>
                <wp:lineTo x="6458" y="20366"/>
                <wp:lineTo x="14474" y="20366"/>
                <wp:lineTo x="15588" y="20366"/>
                <wp:lineTo x="19151" y="20366"/>
                <wp:lineTo x="21600" y="18514"/>
                <wp:lineTo x="21600" y="6480"/>
                <wp:lineTo x="18037" y="3703"/>
                <wp:lineTo x="2227" y="0"/>
                <wp:lineTo x="891" y="0"/>
              </wp:wrapPolygon>
            </wp:wrapTight>
            <wp:docPr id="2" name="Obrázek 2" descr="logo-Dr_Bojd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r_Bojda.wm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2AC8">
        <w:rPr>
          <w:rFonts w:ascii="Arial" w:hAnsi="Arial" w:cs="Arial"/>
          <w:b/>
          <w:bCs/>
          <w:sz w:val="16"/>
          <w:szCs w:val="16"/>
        </w:rPr>
        <w:t>příbalová informace:</w:t>
      </w:r>
    </w:p>
    <w:p w:rsidR="00885850" w:rsidRPr="00FC2AC8" w:rsidRDefault="00885850" w:rsidP="00885850">
      <w:pPr>
        <w:rPr>
          <w:rFonts w:ascii="Arial" w:hAnsi="Arial" w:cs="Arial"/>
          <w:b/>
          <w:bCs/>
          <w:sz w:val="16"/>
          <w:szCs w:val="16"/>
        </w:rPr>
      </w:pPr>
      <w:r w:rsidRPr="00FC2AC8">
        <w:rPr>
          <w:rFonts w:ascii="Arial" w:hAnsi="Arial" w:cs="Arial"/>
          <w:b/>
          <w:bCs/>
          <w:sz w:val="16"/>
          <w:szCs w:val="16"/>
        </w:rPr>
        <w:t>informace pro uživatele</w:t>
      </w:r>
    </w:p>
    <w:p w:rsidR="00885850" w:rsidRPr="00FC2AC8" w:rsidRDefault="00885850" w:rsidP="00885850">
      <w:pPr>
        <w:rPr>
          <w:rFonts w:ascii="Arial" w:hAnsi="Arial" w:cs="Arial"/>
          <w:b/>
          <w:bCs/>
          <w:sz w:val="16"/>
          <w:szCs w:val="16"/>
        </w:rPr>
      </w:pPr>
    </w:p>
    <w:p w:rsidR="00885850" w:rsidRPr="00FC2AC8" w:rsidRDefault="00885850" w:rsidP="00885850">
      <w:pPr>
        <w:rPr>
          <w:rFonts w:ascii="Arial" w:hAnsi="Arial" w:cs="Arial"/>
          <w:b/>
          <w:bCs/>
        </w:rPr>
      </w:pPr>
      <w:r w:rsidRPr="00FC2AC8">
        <w:rPr>
          <w:rFonts w:ascii="Arial" w:hAnsi="Arial" w:cs="Arial"/>
          <w:b/>
          <w:bCs/>
        </w:rPr>
        <w:t xml:space="preserve"> DIETAL </w:t>
      </w:r>
      <w:proofErr w:type="spellStart"/>
      <w:r w:rsidRPr="00FC2AC8">
        <w:rPr>
          <w:rFonts w:ascii="Arial" w:hAnsi="Arial" w:cs="Arial"/>
          <w:b/>
          <w:bCs/>
        </w:rPr>
        <w:t>extrem</w:t>
      </w:r>
      <w:proofErr w:type="spellEnd"/>
      <w:r w:rsidRPr="00FC2AC8">
        <w:rPr>
          <w:rFonts w:ascii="Arial" w:hAnsi="Arial" w:cs="Arial"/>
          <w:b/>
          <w:bCs/>
        </w:rPr>
        <w:t xml:space="preserve"> </w:t>
      </w:r>
      <w:proofErr w:type="spellStart"/>
      <w:r w:rsidRPr="00FC2AC8">
        <w:rPr>
          <w:rFonts w:ascii="Arial" w:hAnsi="Arial" w:cs="Arial"/>
          <w:b/>
          <w:bCs/>
        </w:rPr>
        <w:t>reduction</w:t>
      </w:r>
      <w:proofErr w:type="spellEnd"/>
      <w:r w:rsidRPr="00FC2AC8">
        <w:rPr>
          <w:rFonts w:ascii="Arial" w:hAnsi="Arial" w:cs="Arial"/>
          <w:b/>
          <w:bCs/>
        </w:rPr>
        <w:t xml:space="preserve"> </w:t>
      </w:r>
      <w:proofErr w:type="spellStart"/>
      <w:r w:rsidRPr="00FC2AC8">
        <w:rPr>
          <w:rFonts w:ascii="Arial" w:hAnsi="Arial" w:cs="Arial"/>
          <w:b/>
          <w:bCs/>
        </w:rPr>
        <w:t>slim</w:t>
      </w:r>
      <w:proofErr w:type="spellEnd"/>
      <w:r w:rsidRPr="00FC2AC8">
        <w:rPr>
          <w:rFonts w:ascii="Arial" w:hAnsi="Arial" w:cs="Arial"/>
          <w:b/>
          <w:bCs/>
        </w:rPr>
        <w:t xml:space="preserve"> 10denní redukční kůra</w:t>
      </w:r>
    </w:p>
    <w:p w:rsidR="00885850" w:rsidRPr="00FC2AC8" w:rsidRDefault="00885850" w:rsidP="00885850">
      <w:pPr>
        <w:rPr>
          <w:b/>
          <w:sz w:val="20"/>
          <w:szCs w:val="20"/>
        </w:rPr>
      </w:pPr>
      <w:r w:rsidRPr="00FC2AC8">
        <w:rPr>
          <w:rFonts w:ascii="Arial" w:hAnsi="Arial" w:cs="Arial"/>
          <w:b/>
          <w:bCs/>
          <w:sz w:val="20"/>
          <w:szCs w:val="20"/>
        </w:rPr>
        <w:t xml:space="preserve"> </w:t>
      </w:r>
      <w:r w:rsidRPr="00FC2AC8">
        <w:rPr>
          <w:b/>
          <w:sz w:val="20"/>
          <w:szCs w:val="20"/>
        </w:rPr>
        <w:t>doplněk stravy pro redukci tělesné hmotnosti a pocitu hladu</w:t>
      </w:r>
    </w:p>
    <w:p w:rsidR="00885850" w:rsidRPr="00FC2AC8" w:rsidRDefault="00885850" w:rsidP="00885850">
      <w:pPr>
        <w:rPr>
          <w:rFonts w:ascii="Arial" w:hAnsi="Arial" w:cs="Arial"/>
          <w:b/>
          <w:bCs/>
          <w:sz w:val="16"/>
          <w:szCs w:val="16"/>
        </w:rPr>
      </w:pPr>
    </w:p>
    <w:p w:rsidR="00885850" w:rsidRPr="00FC2AC8" w:rsidRDefault="00885850" w:rsidP="00885850">
      <w:pPr>
        <w:jc w:val="both"/>
        <w:rPr>
          <w:rFonts w:ascii="Arial" w:hAnsi="Arial" w:cs="Arial"/>
          <w:b/>
          <w:sz w:val="16"/>
          <w:szCs w:val="16"/>
        </w:rPr>
      </w:pPr>
      <w:r w:rsidRPr="00FC2AC8">
        <w:rPr>
          <w:rFonts w:ascii="Arial" w:hAnsi="Arial" w:cs="Arial"/>
          <w:b/>
          <w:sz w:val="16"/>
          <w:szCs w:val="16"/>
        </w:rPr>
        <w:t>Přečtěte si pozorně tuto příbalovou informaci, protože obsahuje pro vás důležité údaje.</w:t>
      </w:r>
    </w:p>
    <w:p w:rsidR="00885850" w:rsidRPr="00FC2AC8" w:rsidRDefault="00885850" w:rsidP="00885850">
      <w:pPr>
        <w:jc w:val="both"/>
        <w:rPr>
          <w:rFonts w:ascii="Arial" w:hAnsi="Arial" w:cs="Arial"/>
          <w:sz w:val="16"/>
          <w:szCs w:val="16"/>
        </w:rPr>
      </w:pPr>
      <w:r w:rsidRPr="00FC2AC8">
        <w:rPr>
          <w:rFonts w:ascii="Arial" w:hAnsi="Arial" w:cs="Arial"/>
          <w:sz w:val="16"/>
          <w:szCs w:val="16"/>
        </w:rPr>
        <w:t xml:space="preserve">Ponechte si tuto příbalovou informaci pro případ, že ji budete potřebovat přečíst znovu. </w:t>
      </w:r>
    </w:p>
    <w:p w:rsidR="00885850" w:rsidRPr="00FC2AC8" w:rsidRDefault="00885850" w:rsidP="00885850">
      <w:pPr>
        <w:jc w:val="both"/>
        <w:rPr>
          <w:rFonts w:ascii="Arial" w:hAnsi="Arial" w:cs="Arial"/>
          <w:sz w:val="16"/>
          <w:szCs w:val="16"/>
        </w:rPr>
      </w:pPr>
      <w:r w:rsidRPr="00FC2AC8">
        <w:rPr>
          <w:rFonts w:ascii="Arial" w:hAnsi="Arial" w:cs="Arial"/>
          <w:sz w:val="16"/>
          <w:szCs w:val="16"/>
        </w:rPr>
        <w:t xml:space="preserve">Požádejte svého lékárníka, pokud potřebujete další informace nebo radu. </w:t>
      </w:r>
    </w:p>
    <w:p w:rsidR="00885850" w:rsidRPr="00FC2AC8" w:rsidRDefault="00885850" w:rsidP="00885850">
      <w:pPr>
        <w:jc w:val="both"/>
        <w:rPr>
          <w:rFonts w:ascii="Arial" w:hAnsi="Arial" w:cs="Arial"/>
          <w:sz w:val="16"/>
          <w:szCs w:val="16"/>
        </w:rPr>
      </w:pPr>
    </w:p>
    <w:p w:rsidR="00885850" w:rsidRPr="00FD4141" w:rsidRDefault="00885850" w:rsidP="00885850">
      <w:pPr>
        <w:jc w:val="both"/>
        <w:rPr>
          <w:rFonts w:ascii="Arial" w:hAnsi="Arial" w:cs="Arial"/>
          <w:b/>
          <w:sz w:val="16"/>
          <w:szCs w:val="16"/>
        </w:rPr>
      </w:pPr>
      <w:r w:rsidRPr="00FC2AC8">
        <w:rPr>
          <w:rFonts w:ascii="Arial" w:hAnsi="Arial" w:cs="Arial"/>
          <w:b/>
          <w:sz w:val="16"/>
          <w:szCs w:val="16"/>
        </w:rPr>
        <w:t xml:space="preserve">Charakteristika přípravku DIETAL </w:t>
      </w:r>
    </w:p>
    <w:p w:rsidR="00885850" w:rsidRDefault="00885850" w:rsidP="0088585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FC2AC8">
        <w:rPr>
          <w:rFonts w:ascii="Arial" w:hAnsi="Arial" w:cs="Arial"/>
          <w:sz w:val="16"/>
          <w:szCs w:val="16"/>
        </w:rPr>
        <w:t>Přípravek je</w:t>
      </w:r>
      <w:r w:rsidRPr="00FC2AC8">
        <w:rPr>
          <w:rFonts w:asciiTheme="minorHAnsi" w:hAnsiTheme="minorHAnsi" w:cs="Arial"/>
          <w:sz w:val="16"/>
          <w:szCs w:val="16"/>
        </w:rPr>
        <w:t xml:space="preserve"> </w:t>
      </w:r>
      <w:r w:rsidRPr="00FC2AC8">
        <w:rPr>
          <w:rFonts w:ascii="Arial" w:hAnsi="Arial" w:cs="Arial"/>
          <w:sz w:val="16"/>
          <w:szCs w:val="16"/>
        </w:rPr>
        <w:t>složen z nejmodernějších rostlinných materiálů. Je určen ke snižování tělesné hmotnosti a k omezení pocitů hladu při redukčních a očistných kůrách. Jedno balení představuje 10denní redukční kůru a je složeno z tablet na redukci pocitů hladu a ze sáčků na přípravu nápoje, který se po vypití přemění na nekalorický gel, který má za úkol zaplnit žaludek a vytvořit pocit sytosti. Tento duální systém má nahradit část jídla (cca 30 – 50%) a tím omezit kalorický příjem. Při tom by neměl být zásadním způsobem narušen potravinový komfort užívajícího.</w:t>
      </w:r>
    </w:p>
    <w:p w:rsidR="00885850" w:rsidRPr="00FC2AC8" w:rsidRDefault="00885850" w:rsidP="00885850">
      <w:pPr>
        <w:jc w:val="both"/>
        <w:rPr>
          <w:rFonts w:ascii="Arial" w:hAnsi="Arial" w:cs="Arial"/>
          <w:sz w:val="16"/>
          <w:szCs w:val="16"/>
        </w:rPr>
      </w:pPr>
    </w:p>
    <w:p w:rsidR="00885850" w:rsidRPr="00444EE3" w:rsidRDefault="00885850" w:rsidP="00885850">
      <w:pPr>
        <w:jc w:val="both"/>
        <w:rPr>
          <w:rFonts w:hAnsi="Symbol" w:hint="eastAsia"/>
          <w:sz w:val="16"/>
          <w:szCs w:val="16"/>
        </w:rPr>
      </w:pPr>
      <w:r w:rsidRPr="00444EE3">
        <w:rPr>
          <w:rFonts w:ascii="Arial" w:hAnsi="Arial" w:cs="Arial"/>
          <w:bCs/>
          <w:sz w:val="16"/>
          <w:szCs w:val="16"/>
        </w:rPr>
        <w:t>Přípravek poskytuje následující výhody</w:t>
      </w:r>
      <w:r>
        <w:rPr>
          <w:rFonts w:hAnsi="Symbol"/>
          <w:sz w:val="16"/>
          <w:szCs w:val="16"/>
        </w:rPr>
        <w:t>:</w:t>
      </w:r>
    </w:p>
    <w:p w:rsidR="00885850" w:rsidRPr="00FC2AC8" w:rsidRDefault="00885850" w:rsidP="00885850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FC2AC8">
        <w:rPr>
          <w:rFonts w:ascii="Arial" w:eastAsia="Times New Roman" w:hAnsi="Arial" w:cs="Arial"/>
          <w:sz w:val="16"/>
          <w:szCs w:val="16"/>
          <w:lang w:eastAsia="cs-CZ"/>
        </w:rPr>
        <w:t>navodí pocit sytosti</w:t>
      </w:r>
    </w:p>
    <w:p w:rsidR="00885850" w:rsidRPr="00444EE3" w:rsidRDefault="00885850" w:rsidP="00885850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44EE3">
        <w:rPr>
          <w:rFonts w:ascii="Arial" w:eastAsia="Times New Roman" w:hAnsi="Arial" w:cs="Arial"/>
          <w:sz w:val="16"/>
          <w:szCs w:val="16"/>
          <w:lang w:eastAsia="cs-CZ"/>
        </w:rPr>
        <w:t>užívající zkonzumuje menší porce jídla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 - </w:t>
      </w:r>
      <w:r w:rsidRPr="00444EE3">
        <w:rPr>
          <w:rFonts w:ascii="Arial" w:eastAsia="Times New Roman" w:hAnsi="Arial" w:cs="Arial"/>
          <w:sz w:val="16"/>
          <w:szCs w:val="16"/>
          <w:lang w:eastAsia="cs-CZ"/>
        </w:rPr>
        <w:t xml:space="preserve">sníží 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se </w:t>
      </w:r>
      <w:r w:rsidRPr="00444EE3">
        <w:rPr>
          <w:rFonts w:ascii="Arial" w:eastAsia="Times New Roman" w:hAnsi="Arial" w:cs="Arial"/>
          <w:sz w:val="16"/>
          <w:szCs w:val="16"/>
          <w:lang w:eastAsia="cs-CZ"/>
        </w:rPr>
        <w:t xml:space="preserve">energetický příjem </w:t>
      </w:r>
    </w:p>
    <w:p w:rsidR="00885850" w:rsidRPr="00FC2AC8" w:rsidRDefault="00885850" w:rsidP="00885850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FC2AC8">
        <w:rPr>
          <w:rFonts w:ascii="Arial" w:eastAsia="Times New Roman" w:hAnsi="Arial" w:cs="Arial"/>
          <w:sz w:val="16"/>
          <w:szCs w:val="16"/>
          <w:lang w:eastAsia="cs-CZ"/>
        </w:rPr>
        <w:t>umožní rychlé hubnutí</w:t>
      </w:r>
    </w:p>
    <w:p w:rsidR="00885850" w:rsidRPr="00FC2AC8" w:rsidRDefault="00885850" w:rsidP="00885850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FC2AC8">
        <w:rPr>
          <w:rFonts w:ascii="Arial" w:eastAsia="Times New Roman" w:hAnsi="Arial" w:cs="Arial"/>
          <w:sz w:val="16"/>
          <w:szCs w:val="16"/>
          <w:lang w:eastAsia="cs-CZ"/>
        </w:rPr>
        <w:t>sníží chutě k jídlu a e</w:t>
      </w:r>
      <w:r>
        <w:rPr>
          <w:rFonts w:ascii="Arial" w:eastAsia="Times New Roman" w:hAnsi="Arial" w:cs="Arial"/>
          <w:sz w:val="16"/>
          <w:szCs w:val="16"/>
          <w:lang w:eastAsia="cs-CZ"/>
        </w:rPr>
        <w:t>vent. pocity hladu při dietách</w:t>
      </w:r>
    </w:p>
    <w:p w:rsidR="00885850" w:rsidRDefault="00885850" w:rsidP="00885850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FC2AC8">
        <w:rPr>
          <w:rFonts w:ascii="Arial" w:eastAsia="Times New Roman" w:hAnsi="Arial" w:cs="Arial"/>
          <w:sz w:val="16"/>
          <w:szCs w:val="16"/>
          <w:lang w:eastAsia="cs-CZ"/>
        </w:rPr>
        <w:t>nezpůsobuje dehydrataci, průjmy, bolesti břicha a nezatěžuje játra toxickými fenoly a ketony, což je běžné při proteinových dietách</w:t>
      </w:r>
    </w:p>
    <w:p w:rsidR="00885850" w:rsidRPr="00FC2AC8" w:rsidRDefault="00885850" w:rsidP="00885850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díky příjemným ovocným chutím nápojů, jednoduchému užívání a absenci vedlejších účinků umožňuje dlouhodobé používání</w:t>
      </w:r>
    </w:p>
    <w:p w:rsidR="00885850" w:rsidRPr="00FC2AC8" w:rsidRDefault="00885850" w:rsidP="00885850">
      <w:pPr>
        <w:jc w:val="both"/>
        <w:rPr>
          <w:rFonts w:ascii="Arial" w:hAnsi="Arial" w:cs="Arial"/>
          <w:sz w:val="16"/>
          <w:szCs w:val="16"/>
        </w:rPr>
      </w:pPr>
      <w:r w:rsidRPr="00FC2AC8">
        <w:rPr>
          <w:rFonts w:ascii="Arial" w:hAnsi="Arial" w:cs="Arial"/>
          <w:sz w:val="16"/>
          <w:szCs w:val="16"/>
        </w:rPr>
        <w:t xml:space="preserve">   </w:t>
      </w:r>
    </w:p>
    <w:p w:rsidR="00885850" w:rsidRDefault="00885850" w:rsidP="00885850">
      <w:pPr>
        <w:jc w:val="both"/>
        <w:rPr>
          <w:rFonts w:ascii="Arial" w:hAnsi="Arial" w:cs="Arial"/>
          <w:b/>
          <w:sz w:val="16"/>
          <w:szCs w:val="16"/>
        </w:rPr>
      </w:pPr>
      <w:r w:rsidRPr="00FC2AC8">
        <w:rPr>
          <w:rFonts w:ascii="Arial" w:hAnsi="Arial" w:cs="Arial"/>
          <w:b/>
          <w:sz w:val="16"/>
          <w:szCs w:val="16"/>
        </w:rPr>
        <w:t>Komu je přípravek určen:</w:t>
      </w:r>
    </w:p>
    <w:p w:rsidR="00885850" w:rsidRPr="00FD4141" w:rsidRDefault="00885850" w:rsidP="00885850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</w:t>
      </w:r>
      <w:r w:rsidRPr="00FC2AC8">
        <w:rPr>
          <w:rFonts w:ascii="Arial" w:hAnsi="Arial" w:cs="Arial"/>
          <w:sz w:val="16"/>
          <w:szCs w:val="16"/>
        </w:rPr>
        <w:t xml:space="preserve">Osobám s nadváhou a obezitou. Klientům, kteří chtějí stabilizovat svou tělesnou hmotnost. Lidem, kteří chtějí detoxikovat a pročišťovat organismus popř. mají zvýšenou hladinu cholesterolu.  </w:t>
      </w:r>
    </w:p>
    <w:p w:rsidR="00885850" w:rsidRPr="00FC2AC8" w:rsidRDefault="00885850" w:rsidP="00885850">
      <w:pPr>
        <w:jc w:val="both"/>
        <w:rPr>
          <w:rFonts w:ascii="Arial" w:hAnsi="Arial" w:cs="Arial"/>
          <w:sz w:val="16"/>
          <w:szCs w:val="16"/>
        </w:rPr>
      </w:pPr>
    </w:p>
    <w:p w:rsidR="00885850" w:rsidRDefault="00885850" w:rsidP="00885850">
      <w:pPr>
        <w:jc w:val="both"/>
        <w:rPr>
          <w:rFonts w:ascii="Arial" w:hAnsi="Arial" w:cs="Arial"/>
          <w:sz w:val="16"/>
          <w:szCs w:val="16"/>
        </w:rPr>
      </w:pPr>
      <w:r w:rsidRPr="00FC2AC8">
        <w:rPr>
          <w:rFonts w:ascii="Arial" w:hAnsi="Arial" w:cs="Arial"/>
          <w:b/>
          <w:sz w:val="16"/>
          <w:szCs w:val="16"/>
        </w:rPr>
        <w:t>Čemu musíte věnovat pozornost, než začnete přípravek DIETAL používat:</w:t>
      </w:r>
      <w:r w:rsidRPr="00FC2AC8">
        <w:rPr>
          <w:rFonts w:ascii="Arial" w:hAnsi="Arial" w:cs="Arial"/>
          <w:sz w:val="16"/>
          <w:szCs w:val="16"/>
        </w:rPr>
        <w:t xml:space="preserve"> </w:t>
      </w:r>
    </w:p>
    <w:p w:rsidR="00885850" w:rsidRPr="00FC2AC8" w:rsidRDefault="00885850" w:rsidP="0088585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FC2AC8">
        <w:rPr>
          <w:rFonts w:ascii="Arial" w:hAnsi="Arial" w:cs="Arial"/>
          <w:sz w:val="16"/>
          <w:szCs w:val="16"/>
        </w:rPr>
        <w:t>Výrobek není určen pro děti, těhotné a kojící ženy a osoby s kardiovaskulárními chorobami v pokročilém stadiu. Není vhodný pro osoby trpící anorexií. Vyvarujte se vdechnutí obsahu sáčku. Každý sáček rozřeďte v dostatečném množství vody (cca 2 dcl popř. více), aby bylo zajiš</w:t>
      </w:r>
      <w:r w:rsidRPr="00FC2AC8">
        <w:rPr>
          <w:rFonts w:ascii="Arial" w:hAnsi="Arial" w:cs="Arial"/>
          <w:sz w:val="16"/>
          <w:szCs w:val="16"/>
        </w:rPr>
        <w:softHyphen/>
        <w:t xml:space="preserve">těno, že se látka dostane do žaludku a způsobí pocit sytosti. Příznivého účinku na redukci hmotnosti a udržení normální hladiny cholesterolu v krvi se dosáhne při spotřebě 3 sáčků směsi denně ve třech dávkách </w:t>
      </w:r>
      <w:r w:rsidR="008D34E6">
        <w:rPr>
          <w:rFonts w:ascii="Arial" w:hAnsi="Arial" w:cs="Arial"/>
          <w:sz w:val="16"/>
          <w:szCs w:val="16"/>
        </w:rPr>
        <w:t xml:space="preserve">    </w:t>
      </w:r>
      <w:r w:rsidRPr="00FC2AC8">
        <w:rPr>
          <w:rFonts w:ascii="Arial" w:hAnsi="Arial" w:cs="Arial"/>
          <w:sz w:val="16"/>
          <w:szCs w:val="16"/>
        </w:rPr>
        <w:t xml:space="preserve">v rámci nízkoenergetické diety. </w:t>
      </w:r>
    </w:p>
    <w:p w:rsidR="00885850" w:rsidRPr="00FC2AC8" w:rsidRDefault="00885850" w:rsidP="00885850">
      <w:pPr>
        <w:jc w:val="both"/>
        <w:rPr>
          <w:rFonts w:ascii="Arial" w:hAnsi="Arial" w:cs="Arial"/>
          <w:sz w:val="16"/>
          <w:szCs w:val="16"/>
        </w:rPr>
      </w:pPr>
    </w:p>
    <w:p w:rsidR="00885850" w:rsidRPr="00FC2AC8" w:rsidRDefault="00885850" w:rsidP="00885850">
      <w:pPr>
        <w:jc w:val="both"/>
        <w:rPr>
          <w:rFonts w:ascii="Arial" w:hAnsi="Arial" w:cs="Arial"/>
          <w:b/>
          <w:sz w:val="16"/>
          <w:szCs w:val="16"/>
        </w:rPr>
      </w:pPr>
      <w:r w:rsidRPr="00FC2AC8">
        <w:rPr>
          <w:rFonts w:ascii="Arial" w:hAnsi="Arial" w:cs="Arial"/>
          <w:b/>
          <w:sz w:val="16"/>
          <w:szCs w:val="16"/>
        </w:rPr>
        <w:t xml:space="preserve">Jak to prakticky funguje: </w:t>
      </w:r>
    </w:p>
    <w:p w:rsidR="00885850" w:rsidRPr="00FC2AC8" w:rsidRDefault="00885850" w:rsidP="0088585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FC2AC8">
        <w:rPr>
          <w:rFonts w:ascii="Arial" w:hAnsi="Arial" w:cs="Arial"/>
          <w:sz w:val="16"/>
          <w:szCs w:val="16"/>
        </w:rPr>
        <w:t xml:space="preserve">Přípravek se skládá ze sáčků pro přípravu nápoje, který se po vypití v žaludku přemění do podoby nekalorického gelu, jenž se smísí s potravou. Výsledná směs se tráví pomaleji a člověk nespotřebuje tak velké množství jídla.  </w:t>
      </w:r>
    </w:p>
    <w:p w:rsidR="00885850" w:rsidRPr="00FC2AC8" w:rsidRDefault="00885850" w:rsidP="0088585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FC2AC8">
        <w:rPr>
          <w:rFonts w:ascii="Arial" w:hAnsi="Arial" w:cs="Arial"/>
          <w:sz w:val="16"/>
          <w:szCs w:val="16"/>
        </w:rPr>
        <w:t xml:space="preserve">Sáček obsahuje extrakt z rostliny </w:t>
      </w:r>
      <w:proofErr w:type="spellStart"/>
      <w:r w:rsidRPr="00FC2AC8">
        <w:rPr>
          <w:rFonts w:ascii="Arial" w:hAnsi="Arial" w:cs="Arial"/>
          <w:sz w:val="16"/>
          <w:szCs w:val="16"/>
        </w:rPr>
        <w:t>Konjak</w:t>
      </w:r>
      <w:proofErr w:type="spellEnd"/>
      <w:r w:rsidRPr="00FC2AC8">
        <w:rPr>
          <w:rFonts w:ascii="Arial" w:hAnsi="Arial" w:cs="Arial"/>
          <w:sz w:val="16"/>
          <w:szCs w:val="16"/>
        </w:rPr>
        <w:t xml:space="preserve">, který má schopnost zafixovat až </w:t>
      </w:r>
      <w:proofErr w:type="gramStart"/>
      <w:r w:rsidRPr="00FC2AC8">
        <w:rPr>
          <w:rFonts w:ascii="Arial" w:hAnsi="Arial" w:cs="Arial"/>
          <w:sz w:val="16"/>
          <w:szCs w:val="16"/>
        </w:rPr>
        <w:t>100</w:t>
      </w:r>
      <w:r w:rsidR="00624B89">
        <w:rPr>
          <w:rFonts w:ascii="Arial" w:hAnsi="Arial" w:cs="Arial"/>
          <w:sz w:val="16"/>
          <w:szCs w:val="16"/>
        </w:rPr>
        <w:t xml:space="preserve"> </w:t>
      </w:r>
      <w:bookmarkStart w:id="3" w:name="_GoBack"/>
      <w:bookmarkEnd w:id="3"/>
      <w:r w:rsidRPr="00FC2AC8">
        <w:rPr>
          <w:rFonts w:ascii="Arial" w:hAnsi="Arial" w:cs="Arial"/>
          <w:sz w:val="16"/>
          <w:szCs w:val="16"/>
        </w:rPr>
        <w:t>násobné</w:t>
      </w:r>
      <w:proofErr w:type="gramEnd"/>
      <w:r w:rsidRPr="00FC2AC8">
        <w:rPr>
          <w:rFonts w:ascii="Arial" w:hAnsi="Arial" w:cs="Arial"/>
          <w:sz w:val="16"/>
          <w:szCs w:val="16"/>
        </w:rPr>
        <w:t xml:space="preserve"> množství vody do gelu</w:t>
      </w:r>
      <w:r w:rsidR="00DD6B63">
        <w:rPr>
          <w:rFonts w:ascii="Arial" w:hAnsi="Arial" w:cs="Arial"/>
          <w:sz w:val="16"/>
          <w:szCs w:val="16"/>
        </w:rPr>
        <w:t>,</w:t>
      </w:r>
      <w:r w:rsidRPr="00FC2AC8">
        <w:rPr>
          <w:rFonts w:ascii="Arial" w:hAnsi="Arial" w:cs="Arial"/>
          <w:sz w:val="16"/>
          <w:szCs w:val="16"/>
        </w:rPr>
        <w:t xml:space="preserve"> jenž je kaloricky nevýznamný. Dále </w:t>
      </w:r>
      <w:proofErr w:type="spellStart"/>
      <w:r w:rsidRPr="00FC2AC8">
        <w:rPr>
          <w:rFonts w:ascii="Arial" w:hAnsi="Arial" w:cs="Arial"/>
          <w:sz w:val="16"/>
          <w:szCs w:val="16"/>
        </w:rPr>
        <w:t>Inulín</w:t>
      </w:r>
      <w:proofErr w:type="spellEnd"/>
      <w:r w:rsidRPr="00FC2AC8">
        <w:rPr>
          <w:rFonts w:ascii="Arial" w:hAnsi="Arial" w:cs="Arial"/>
          <w:sz w:val="16"/>
          <w:szCs w:val="16"/>
        </w:rPr>
        <w:t xml:space="preserve">, který dává přípravku část sladké chuti. </w:t>
      </w:r>
      <w:r w:rsidR="008D34E6">
        <w:rPr>
          <w:rFonts w:ascii="Arial" w:hAnsi="Arial" w:cs="Arial"/>
          <w:sz w:val="16"/>
          <w:szCs w:val="16"/>
        </w:rPr>
        <w:t xml:space="preserve">          </w:t>
      </w:r>
      <w:r w:rsidRPr="00FC2AC8">
        <w:rPr>
          <w:rFonts w:ascii="Arial" w:hAnsi="Arial" w:cs="Arial"/>
          <w:sz w:val="16"/>
          <w:szCs w:val="16"/>
        </w:rPr>
        <w:t>V</w:t>
      </w:r>
      <w:r w:rsidRPr="00FC2AC8">
        <w:rPr>
          <w:rFonts w:ascii="Arial" w:hAnsi="Arial" w:cs="Arial"/>
          <w:color w:val="222222"/>
          <w:sz w:val="16"/>
          <w:szCs w:val="16"/>
          <w:shd w:val="clear" w:color="auto" w:fill="FFFFFF"/>
        </w:rPr>
        <w:t>e střevech se chová jako rozpustná,</w:t>
      </w:r>
      <w:r w:rsidRPr="00FC2AC8">
        <w:rPr>
          <w:rStyle w:val="apple-converted-space"/>
          <w:rFonts w:ascii="Arial" w:hAnsi="Arial" w:cs="Arial"/>
          <w:color w:val="222222"/>
          <w:sz w:val="16"/>
          <w:szCs w:val="16"/>
          <w:shd w:val="clear" w:color="auto" w:fill="FFFFFF"/>
        </w:rPr>
        <w:t> avšak nestravitelná vláknina</w:t>
      </w:r>
      <w:r w:rsidRPr="00FC2AC8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, která podporuje růst </w:t>
      </w:r>
      <w:r w:rsidR="00794F1A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symbiotických střevních bakterií, </w:t>
      </w:r>
      <w:r w:rsidR="00794F1A" w:rsidRPr="00FC2AC8">
        <w:rPr>
          <w:rFonts w:ascii="Arial" w:hAnsi="Arial" w:cs="Arial"/>
          <w:sz w:val="16"/>
          <w:szCs w:val="16"/>
        </w:rPr>
        <w:t>čímž napomáhá z</w:t>
      </w:r>
      <w:r w:rsidR="00794F1A" w:rsidRPr="00FC2AC8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lepšení trávení a je zdrojem </w:t>
      </w:r>
      <w:r w:rsidR="00794F1A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jejich </w:t>
      </w:r>
      <w:r w:rsidR="00794F1A" w:rsidRPr="00FC2AC8">
        <w:rPr>
          <w:rFonts w:ascii="Arial" w:hAnsi="Arial" w:cs="Arial"/>
          <w:color w:val="222222"/>
          <w:sz w:val="16"/>
          <w:szCs w:val="16"/>
          <w:shd w:val="clear" w:color="auto" w:fill="FFFFFF"/>
        </w:rPr>
        <w:t>energie.</w:t>
      </w:r>
      <w:r w:rsidR="00794F1A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FC2AC8">
        <w:rPr>
          <w:rFonts w:ascii="Arial" w:hAnsi="Arial" w:cs="Arial"/>
          <w:sz w:val="16"/>
          <w:szCs w:val="16"/>
        </w:rPr>
        <w:t xml:space="preserve">Enzym </w:t>
      </w:r>
      <w:proofErr w:type="spellStart"/>
      <w:r w:rsidRPr="00FC2AC8">
        <w:rPr>
          <w:rFonts w:ascii="Arial" w:hAnsi="Arial" w:cs="Arial"/>
          <w:sz w:val="16"/>
          <w:szCs w:val="16"/>
        </w:rPr>
        <w:t>Bromelain</w:t>
      </w:r>
      <w:proofErr w:type="spellEnd"/>
      <w:r w:rsidRPr="00FC2AC8">
        <w:rPr>
          <w:rFonts w:ascii="Arial" w:hAnsi="Arial" w:cs="Arial"/>
          <w:sz w:val="16"/>
          <w:szCs w:val="16"/>
        </w:rPr>
        <w:t xml:space="preserve"> známý z ananasu se účastní odbourávání některých látek a je protizánětlivý. Aminokyselinu </w:t>
      </w:r>
      <w:proofErr w:type="gramStart"/>
      <w:r w:rsidRPr="00FC2AC8">
        <w:rPr>
          <w:rFonts w:ascii="Arial" w:hAnsi="Arial" w:cs="Arial"/>
          <w:sz w:val="16"/>
          <w:szCs w:val="16"/>
        </w:rPr>
        <w:t>Leucin -</w:t>
      </w:r>
      <w:r w:rsidRPr="00FC2AC8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její</w:t>
      </w:r>
      <w:proofErr w:type="gramEnd"/>
      <w:r w:rsidRPr="00FC2AC8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přítomnost v trávícím systému ovlivňuje syntézu </w:t>
      </w:r>
      <w:r w:rsidRPr="00FC2AC8">
        <w:rPr>
          <w:rStyle w:val="apple-converted-space"/>
          <w:rFonts w:ascii="Arial" w:hAnsi="Arial" w:cs="Arial"/>
          <w:color w:val="222222"/>
          <w:sz w:val="16"/>
          <w:szCs w:val="16"/>
          <w:shd w:val="clear" w:color="auto" w:fill="FFFFFF"/>
        </w:rPr>
        <w:t>peptidických hormonů</w:t>
      </w:r>
      <w:hyperlink r:id="rId7" w:tooltip="Peptidický hormon (stránka neexistuje)" w:history="1"/>
      <w:r w:rsidRPr="00FC2AC8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FC2AC8">
        <w:rPr>
          <w:rFonts w:ascii="Arial" w:hAnsi="Arial" w:cs="Arial"/>
          <w:sz w:val="16"/>
          <w:szCs w:val="16"/>
        </w:rPr>
        <w:t>ghrelin</w:t>
      </w:r>
      <w:proofErr w:type="spellEnd"/>
      <w:r w:rsidRPr="00FC2AC8">
        <w:rPr>
          <w:rFonts w:ascii="Arial" w:hAnsi="Arial" w:cs="Arial"/>
          <w:sz w:val="16"/>
          <w:szCs w:val="16"/>
        </w:rPr>
        <w:t xml:space="preserve">), </w:t>
      </w:r>
      <w:r w:rsidRPr="00FC2AC8">
        <w:rPr>
          <w:rFonts w:ascii="Arial" w:hAnsi="Arial" w:cs="Arial"/>
          <w:color w:val="222222"/>
          <w:sz w:val="16"/>
          <w:szCs w:val="16"/>
          <w:shd w:val="clear" w:color="auto" w:fill="FFFFFF"/>
        </w:rPr>
        <w:t>který signalizujíce hlad a zvýší produkci</w:t>
      </w:r>
      <w:r w:rsidRPr="00FC2AC8">
        <w:rPr>
          <w:rStyle w:val="apple-converted-space"/>
          <w:rFonts w:ascii="Arial" w:hAnsi="Arial" w:cs="Arial"/>
          <w:color w:val="222222"/>
          <w:sz w:val="16"/>
          <w:szCs w:val="16"/>
          <w:shd w:val="clear" w:color="auto" w:fill="FFFFFF"/>
        </w:rPr>
        <w:t> </w:t>
      </w:r>
      <w:proofErr w:type="spellStart"/>
      <w:r w:rsidRPr="00FC2AC8">
        <w:rPr>
          <w:rFonts w:ascii="Arial" w:hAnsi="Arial" w:cs="Arial"/>
          <w:sz w:val="16"/>
          <w:szCs w:val="16"/>
          <w:shd w:val="clear" w:color="auto" w:fill="FFFFFF"/>
        </w:rPr>
        <w:t>inkretinu</w:t>
      </w:r>
      <w:proofErr w:type="spellEnd"/>
      <w:r w:rsidRPr="00FC2AC8">
        <w:rPr>
          <w:rFonts w:ascii="Arial" w:hAnsi="Arial" w:cs="Arial"/>
          <w:sz w:val="16"/>
          <w:szCs w:val="16"/>
          <w:shd w:val="clear" w:color="auto" w:fill="FFFFFF"/>
        </w:rPr>
        <w:t xml:space="preserve"> (GLP -1), </w:t>
      </w:r>
      <w:r w:rsidRPr="00FC2AC8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který zase signalizuje pocit nasycení. </w:t>
      </w:r>
    </w:p>
    <w:p w:rsidR="00885850" w:rsidRPr="00B46A07" w:rsidRDefault="00885850" w:rsidP="00DF573E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     </w:t>
      </w:r>
      <w:r w:rsidRPr="00FC2AC8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Leucin ze sáčků a </w:t>
      </w:r>
      <w:proofErr w:type="spellStart"/>
      <w:r w:rsidRPr="00FC2AC8">
        <w:rPr>
          <w:rFonts w:ascii="Arial" w:hAnsi="Arial" w:cs="Arial"/>
          <w:color w:val="222222"/>
          <w:sz w:val="16"/>
          <w:szCs w:val="16"/>
          <w:shd w:val="clear" w:color="auto" w:fill="FFFFFF"/>
        </w:rPr>
        <w:t>Garcinia</w:t>
      </w:r>
      <w:proofErr w:type="spellEnd"/>
      <w:r w:rsidRPr="00FC2AC8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FC2AC8">
        <w:rPr>
          <w:rFonts w:ascii="Arial" w:hAnsi="Arial" w:cs="Arial"/>
          <w:color w:val="222222"/>
          <w:sz w:val="16"/>
          <w:szCs w:val="16"/>
          <w:shd w:val="clear" w:color="auto" w:fill="FFFFFF"/>
        </w:rPr>
        <w:t>cambogia</w:t>
      </w:r>
      <w:proofErr w:type="spellEnd"/>
      <w:r w:rsidRPr="00FC2AC8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z tablet zároveň dokážou stimulovat centra přímo v mozku, především</w:t>
      </w:r>
      <w:r w:rsidRPr="00FC2AC8">
        <w:rPr>
          <w:rStyle w:val="apple-converted-space"/>
          <w:rFonts w:ascii="Arial" w:hAnsi="Arial" w:cs="Arial"/>
          <w:color w:val="222222"/>
          <w:sz w:val="16"/>
          <w:szCs w:val="16"/>
          <w:shd w:val="clear" w:color="auto" w:fill="FFFFFF"/>
        </w:rPr>
        <w:t> </w:t>
      </w:r>
      <w:r w:rsidRPr="00FC2AC8">
        <w:rPr>
          <w:rFonts w:ascii="Arial" w:hAnsi="Arial" w:cs="Arial"/>
          <w:sz w:val="16"/>
          <w:szCs w:val="16"/>
          <w:shd w:val="clear" w:color="auto" w:fill="FFFFFF"/>
        </w:rPr>
        <w:t>hypothalamus</w:t>
      </w:r>
      <w:r w:rsidRPr="00FC2AC8">
        <w:rPr>
          <w:rStyle w:val="apple-converted-space"/>
          <w:rFonts w:ascii="Arial" w:hAnsi="Arial" w:cs="Arial"/>
          <w:color w:val="222222"/>
          <w:sz w:val="16"/>
          <w:szCs w:val="16"/>
          <w:shd w:val="clear" w:color="auto" w:fill="FFFFFF"/>
        </w:rPr>
        <w:t> </w:t>
      </w:r>
      <w:r w:rsidRPr="00FC2AC8">
        <w:rPr>
          <w:rFonts w:ascii="Arial" w:hAnsi="Arial" w:cs="Arial"/>
          <w:color w:val="222222"/>
          <w:sz w:val="16"/>
          <w:szCs w:val="16"/>
          <w:shd w:val="clear" w:color="auto" w:fill="FFFFFF"/>
        </w:rPr>
        <w:t>a tak regulovat příjem potravy ve smyslu jejího snížení.</w:t>
      </w:r>
      <w:r w:rsidRPr="00FC2AC8">
        <w:rPr>
          <w:rStyle w:val="apple-converted-space"/>
          <w:rFonts w:ascii="Arial" w:hAnsi="Arial" w:cs="Arial"/>
          <w:color w:val="222222"/>
          <w:sz w:val="16"/>
          <w:szCs w:val="16"/>
          <w:shd w:val="clear" w:color="auto" w:fill="FFFFFF"/>
        </w:rPr>
        <w:t> </w:t>
      </w:r>
      <w:r w:rsidRPr="00FC2AC8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Green </w:t>
      </w:r>
      <w:proofErr w:type="spellStart"/>
      <w:r w:rsidRPr="00FC2AC8">
        <w:rPr>
          <w:rFonts w:ascii="Arial" w:hAnsi="Arial" w:cs="Arial"/>
          <w:color w:val="222222"/>
          <w:sz w:val="16"/>
          <w:szCs w:val="16"/>
          <w:shd w:val="clear" w:color="auto" w:fill="FFFFFF"/>
        </w:rPr>
        <w:t>coffee</w:t>
      </w:r>
      <w:proofErr w:type="spellEnd"/>
      <w:r w:rsidRPr="00FC2AC8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z tablet s leucinem také zvyšují produkci</w:t>
      </w:r>
      <w:r w:rsidRPr="00FC2AC8">
        <w:rPr>
          <w:rStyle w:val="apple-converted-space"/>
          <w:rFonts w:ascii="Arial" w:hAnsi="Arial" w:cs="Arial"/>
          <w:color w:val="222222"/>
          <w:sz w:val="16"/>
          <w:szCs w:val="16"/>
          <w:shd w:val="clear" w:color="auto" w:fill="FFFFFF"/>
        </w:rPr>
        <w:t> </w:t>
      </w:r>
      <w:r w:rsidRPr="00FC2AC8">
        <w:rPr>
          <w:rFonts w:ascii="Arial" w:hAnsi="Arial" w:cs="Arial"/>
          <w:sz w:val="16"/>
          <w:szCs w:val="16"/>
          <w:shd w:val="clear" w:color="auto" w:fill="FFFFFF"/>
        </w:rPr>
        <w:t>inzulinu</w:t>
      </w:r>
      <w:r w:rsidRPr="00FC2AC8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a zároveň stimulují přijímání glukózy</w:t>
      </w:r>
      <w:r w:rsidR="00B46A07" w:rsidRPr="00B46A07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="00B46A07" w:rsidRPr="00FC2AC8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svalovými buňkami, čímž tělu pomáhají zpracovávat krevní glukózu nezávisle na inzulínu a také zajišťují ochranu před ztrátou svalové hmoty tím, že ve svalech aktivují recyklaci glukózy. </w:t>
      </w:r>
    </w:p>
    <w:tbl>
      <w:tblPr>
        <w:tblStyle w:val="Mkatabulky"/>
        <w:tblpPr w:leftFromText="141" w:rightFromText="141" w:vertAnchor="text" w:horzAnchor="page" w:tblpX="4279" w:tblpY="367"/>
        <w:tblW w:w="0" w:type="auto"/>
        <w:tblLook w:val="04A0" w:firstRow="1" w:lastRow="0" w:firstColumn="1" w:lastColumn="0" w:noHBand="0" w:noVBand="1"/>
      </w:tblPr>
      <w:tblGrid>
        <w:gridCol w:w="2093"/>
        <w:gridCol w:w="1843"/>
      </w:tblGrid>
      <w:tr w:rsidR="00885850" w:rsidRPr="00FC2AC8" w:rsidTr="001371E6">
        <w:tc>
          <w:tcPr>
            <w:tcW w:w="2093" w:type="dxa"/>
            <w:vAlign w:val="center"/>
          </w:tcPr>
          <w:p w:rsidR="00885850" w:rsidRPr="00FC2AC8" w:rsidRDefault="00885850" w:rsidP="001371E6">
            <w:pPr>
              <w:rPr>
                <w:b/>
                <w:sz w:val="16"/>
                <w:szCs w:val="16"/>
              </w:rPr>
            </w:pPr>
            <w:r w:rsidRPr="00FC2AC8">
              <w:rPr>
                <w:b/>
                <w:sz w:val="16"/>
                <w:szCs w:val="16"/>
              </w:rPr>
              <w:lastRenderedPageBreak/>
              <w:t>Účinné látky v tabletách</w:t>
            </w:r>
          </w:p>
        </w:tc>
        <w:tc>
          <w:tcPr>
            <w:tcW w:w="1843" w:type="dxa"/>
            <w:vAlign w:val="center"/>
          </w:tcPr>
          <w:p w:rsidR="00885850" w:rsidRPr="00FC2AC8" w:rsidRDefault="00885850" w:rsidP="001371E6">
            <w:pPr>
              <w:jc w:val="center"/>
              <w:rPr>
                <w:b/>
                <w:sz w:val="16"/>
                <w:szCs w:val="16"/>
              </w:rPr>
            </w:pPr>
            <w:r w:rsidRPr="00FC2AC8">
              <w:rPr>
                <w:b/>
                <w:sz w:val="16"/>
                <w:szCs w:val="16"/>
              </w:rPr>
              <w:t>Obsah v 1 tabletě</w:t>
            </w:r>
          </w:p>
        </w:tc>
      </w:tr>
      <w:tr w:rsidR="00885850" w:rsidRPr="00FC2AC8" w:rsidTr="001371E6">
        <w:tc>
          <w:tcPr>
            <w:tcW w:w="2093" w:type="dxa"/>
          </w:tcPr>
          <w:p w:rsidR="00885850" w:rsidRPr="00FC2AC8" w:rsidRDefault="00885850" w:rsidP="001371E6">
            <w:pPr>
              <w:rPr>
                <w:sz w:val="16"/>
                <w:szCs w:val="16"/>
              </w:rPr>
            </w:pPr>
            <w:r w:rsidRPr="00FC2AC8">
              <w:rPr>
                <w:sz w:val="16"/>
                <w:szCs w:val="16"/>
              </w:rPr>
              <w:t xml:space="preserve">Green </w:t>
            </w:r>
            <w:proofErr w:type="spellStart"/>
            <w:r w:rsidRPr="00FC2AC8">
              <w:rPr>
                <w:sz w:val="16"/>
                <w:szCs w:val="16"/>
              </w:rPr>
              <w:t>coffee</w:t>
            </w:r>
            <w:proofErr w:type="spellEnd"/>
            <w:r w:rsidRPr="00FC2AC8">
              <w:rPr>
                <w:sz w:val="16"/>
                <w:szCs w:val="16"/>
              </w:rPr>
              <w:t xml:space="preserve"> </w:t>
            </w:r>
            <w:proofErr w:type="spellStart"/>
            <w:r w:rsidRPr="00FC2AC8">
              <w:rPr>
                <w:sz w:val="16"/>
                <w:szCs w:val="16"/>
              </w:rPr>
              <w:t>extr</w:t>
            </w:r>
            <w:proofErr w:type="spellEnd"/>
            <w:r w:rsidRPr="00FC2AC8">
              <w:rPr>
                <w:sz w:val="16"/>
                <w:szCs w:val="16"/>
              </w:rPr>
              <w:t>. (1:20)</w:t>
            </w:r>
          </w:p>
        </w:tc>
        <w:tc>
          <w:tcPr>
            <w:tcW w:w="1843" w:type="dxa"/>
          </w:tcPr>
          <w:p w:rsidR="00885850" w:rsidRPr="00FC2AC8" w:rsidRDefault="00885850" w:rsidP="001371E6">
            <w:pPr>
              <w:jc w:val="center"/>
              <w:rPr>
                <w:sz w:val="16"/>
                <w:szCs w:val="16"/>
              </w:rPr>
            </w:pPr>
            <w:r w:rsidRPr="00FC2AC8">
              <w:rPr>
                <w:sz w:val="16"/>
                <w:szCs w:val="16"/>
              </w:rPr>
              <w:t>150mg</w:t>
            </w:r>
          </w:p>
        </w:tc>
      </w:tr>
      <w:tr w:rsidR="00885850" w:rsidRPr="00FC2AC8" w:rsidTr="001371E6">
        <w:tc>
          <w:tcPr>
            <w:tcW w:w="2093" w:type="dxa"/>
          </w:tcPr>
          <w:p w:rsidR="00885850" w:rsidRPr="00FC2AC8" w:rsidRDefault="00885850" w:rsidP="001371E6">
            <w:pPr>
              <w:rPr>
                <w:sz w:val="16"/>
                <w:szCs w:val="16"/>
              </w:rPr>
            </w:pPr>
            <w:proofErr w:type="spellStart"/>
            <w:r w:rsidRPr="00FC2AC8">
              <w:rPr>
                <w:sz w:val="16"/>
                <w:szCs w:val="16"/>
              </w:rPr>
              <w:t>Garcinia</w:t>
            </w:r>
            <w:proofErr w:type="spellEnd"/>
            <w:r w:rsidRPr="00FC2AC8">
              <w:rPr>
                <w:sz w:val="16"/>
                <w:szCs w:val="16"/>
              </w:rPr>
              <w:t xml:space="preserve"> </w:t>
            </w:r>
            <w:proofErr w:type="spellStart"/>
            <w:r w:rsidRPr="00FC2AC8">
              <w:rPr>
                <w:sz w:val="16"/>
                <w:szCs w:val="16"/>
              </w:rPr>
              <w:t>cambogia</w:t>
            </w:r>
            <w:proofErr w:type="spellEnd"/>
            <w:r w:rsidRPr="00FC2AC8">
              <w:rPr>
                <w:sz w:val="16"/>
                <w:szCs w:val="16"/>
              </w:rPr>
              <w:t xml:space="preserve"> </w:t>
            </w:r>
          </w:p>
          <w:p w:rsidR="00885850" w:rsidRPr="00FC2AC8" w:rsidRDefault="00885850" w:rsidP="001371E6">
            <w:pPr>
              <w:rPr>
                <w:sz w:val="16"/>
                <w:szCs w:val="16"/>
              </w:rPr>
            </w:pPr>
            <w:proofErr w:type="spellStart"/>
            <w:r w:rsidRPr="00FC2AC8">
              <w:rPr>
                <w:sz w:val="16"/>
                <w:szCs w:val="16"/>
              </w:rPr>
              <w:t>extr</w:t>
            </w:r>
            <w:proofErr w:type="spellEnd"/>
            <w:r w:rsidRPr="00FC2AC8">
              <w:rPr>
                <w:sz w:val="16"/>
                <w:szCs w:val="16"/>
              </w:rPr>
              <w:t>. 60% HCA</w:t>
            </w:r>
          </w:p>
        </w:tc>
        <w:tc>
          <w:tcPr>
            <w:tcW w:w="1843" w:type="dxa"/>
          </w:tcPr>
          <w:p w:rsidR="00885850" w:rsidRPr="00FC2AC8" w:rsidRDefault="00885850" w:rsidP="001371E6">
            <w:pPr>
              <w:jc w:val="center"/>
              <w:rPr>
                <w:sz w:val="16"/>
                <w:szCs w:val="16"/>
              </w:rPr>
            </w:pPr>
            <w:r w:rsidRPr="00FC2AC8">
              <w:rPr>
                <w:sz w:val="16"/>
                <w:szCs w:val="16"/>
              </w:rPr>
              <w:t>150mg</w:t>
            </w:r>
          </w:p>
        </w:tc>
      </w:tr>
    </w:tbl>
    <w:p w:rsidR="00885850" w:rsidRPr="00FC2AC8" w:rsidRDefault="00885850" w:rsidP="00885850">
      <w:pPr>
        <w:rPr>
          <w:rFonts w:ascii="Arial" w:hAnsi="Arial" w:cs="Arial"/>
          <w:b/>
          <w:sz w:val="16"/>
          <w:szCs w:val="16"/>
        </w:rPr>
      </w:pPr>
      <w:r w:rsidRPr="00FC2AC8">
        <w:rPr>
          <w:rFonts w:ascii="Arial" w:hAnsi="Arial" w:cs="Arial"/>
          <w:b/>
          <w:sz w:val="16"/>
          <w:szCs w:val="16"/>
        </w:rPr>
        <w:t>Složení přípravku:</w:t>
      </w:r>
    </w:p>
    <w:p w:rsidR="00885850" w:rsidRPr="00FC2AC8" w:rsidRDefault="00885850" w:rsidP="00885850">
      <w:pPr>
        <w:rPr>
          <w:rFonts w:ascii="Arial" w:hAnsi="Arial" w:cs="Arial"/>
          <w:b/>
          <w:sz w:val="16"/>
          <w:szCs w:val="16"/>
        </w:rPr>
      </w:pPr>
    </w:p>
    <w:p w:rsidR="00885850" w:rsidRPr="00FC2AC8" w:rsidRDefault="00885850" w:rsidP="00885850">
      <w:pPr>
        <w:jc w:val="both"/>
        <w:rPr>
          <w:rFonts w:ascii="Arial" w:hAnsi="Arial" w:cs="Arial"/>
          <w:sz w:val="16"/>
          <w:szCs w:val="16"/>
        </w:rPr>
      </w:pPr>
      <w:r w:rsidRPr="00FC2AC8">
        <w:rPr>
          <w:rFonts w:ascii="Arial" w:hAnsi="Arial" w:cs="Arial"/>
          <w:b/>
          <w:sz w:val="16"/>
          <w:szCs w:val="16"/>
        </w:rPr>
        <w:t>Tablety</w:t>
      </w:r>
      <w:r w:rsidRPr="00FC2AC8">
        <w:rPr>
          <w:rFonts w:ascii="Arial" w:hAnsi="Arial" w:cs="Arial"/>
          <w:sz w:val="16"/>
          <w:szCs w:val="16"/>
        </w:rPr>
        <w:t xml:space="preserve">: - </w:t>
      </w:r>
      <w:proofErr w:type="spellStart"/>
      <w:r w:rsidRPr="00FC2AC8">
        <w:rPr>
          <w:rFonts w:ascii="Arial" w:hAnsi="Arial" w:cs="Arial"/>
          <w:sz w:val="16"/>
          <w:szCs w:val="16"/>
        </w:rPr>
        <w:t>Garcinia</w:t>
      </w:r>
      <w:proofErr w:type="spellEnd"/>
      <w:r w:rsidRPr="00FC2AC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</w:rPr>
        <w:t>cambogia</w:t>
      </w:r>
      <w:proofErr w:type="spellEnd"/>
      <w:r w:rsidRPr="00FC2AC8">
        <w:rPr>
          <w:rFonts w:ascii="Arial" w:hAnsi="Arial" w:cs="Arial"/>
          <w:sz w:val="16"/>
          <w:szCs w:val="16"/>
        </w:rPr>
        <w:t xml:space="preserve"> extrakt, Green </w:t>
      </w:r>
      <w:proofErr w:type="spellStart"/>
      <w:r w:rsidRPr="00FC2AC8">
        <w:rPr>
          <w:rFonts w:ascii="Arial" w:hAnsi="Arial" w:cs="Arial"/>
          <w:sz w:val="16"/>
          <w:szCs w:val="16"/>
        </w:rPr>
        <w:t>coffee</w:t>
      </w:r>
      <w:proofErr w:type="spellEnd"/>
      <w:r w:rsidRPr="00FC2AC8">
        <w:rPr>
          <w:rFonts w:ascii="Arial" w:hAnsi="Arial" w:cs="Arial"/>
          <w:sz w:val="16"/>
          <w:szCs w:val="16"/>
        </w:rPr>
        <w:t xml:space="preserve"> extrakt, plniva: laktóza, mikrokrystalická celulóza, škrob, protispékavé látky: </w:t>
      </w:r>
      <w:proofErr w:type="spellStart"/>
      <w:r w:rsidRPr="00FC2AC8">
        <w:rPr>
          <w:rFonts w:ascii="Arial" w:hAnsi="Arial" w:cs="Arial"/>
          <w:sz w:val="16"/>
          <w:szCs w:val="16"/>
        </w:rPr>
        <w:t>aerosil</w:t>
      </w:r>
      <w:proofErr w:type="spellEnd"/>
      <w:r w:rsidRPr="00FC2AC8">
        <w:rPr>
          <w:rFonts w:ascii="Arial" w:hAnsi="Arial" w:cs="Arial"/>
          <w:sz w:val="16"/>
          <w:szCs w:val="16"/>
        </w:rPr>
        <w:t>, stearan hořečnatý.</w:t>
      </w:r>
    </w:p>
    <w:tbl>
      <w:tblPr>
        <w:tblStyle w:val="Mkatabulky"/>
        <w:tblpPr w:leftFromText="141" w:rightFromText="141" w:vertAnchor="text" w:horzAnchor="page" w:tblpX="4278" w:tblpY="211"/>
        <w:tblW w:w="0" w:type="auto"/>
        <w:tblLook w:val="04A0" w:firstRow="1" w:lastRow="0" w:firstColumn="1" w:lastColumn="0" w:noHBand="0" w:noVBand="1"/>
      </w:tblPr>
      <w:tblGrid>
        <w:gridCol w:w="2093"/>
        <w:gridCol w:w="1843"/>
      </w:tblGrid>
      <w:tr w:rsidR="00885850" w:rsidRPr="00FC2AC8" w:rsidTr="001371E6">
        <w:tc>
          <w:tcPr>
            <w:tcW w:w="2093" w:type="dxa"/>
            <w:vAlign w:val="center"/>
          </w:tcPr>
          <w:p w:rsidR="00885850" w:rsidRPr="00FC2AC8" w:rsidRDefault="00885850" w:rsidP="001371E6">
            <w:pPr>
              <w:rPr>
                <w:rFonts w:cs="Arial"/>
                <w:b/>
                <w:sz w:val="16"/>
                <w:szCs w:val="16"/>
              </w:rPr>
            </w:pPr>
            <w:r w:rsidRPr="00FC2AC8">
              <w:rPr>
                <w:rFonts w:cs="Arial"/>
                <w:b/>
                <w:sz w:val="16"/>
                <w:szCs w:val="16"/>
              </w:rPr>
              <w:t>Účinné látky v sáčcích</w:t>
            </w:r>
          </w:p>
        </w:tc>
        <w:tc>
          <w:tcPr>
            <w:tcW w:w="1843" w:type="dxa"/>
            <w:vAlign w:val="center"/>
          </w:tcPr>
          <w:p w:rsidR="00885850" w:rsidRPr="00FC2AC8" w:rsidRDefault="00885850" w:rsidP="001371E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C2AC8">
              <w:rPr>
                <w:rFonts w:cs="Arial"/>
                <w:b/>
                <w:sz w:val="16"/>
                <w:szCs w:val="16"/>
              </w:rPr>
              <w:t>Obsah jednoho sáčku</w:t>
            </w:r>
          </w:p>
        </w:tc>
      </w:tr>
      <w:tr w:rsidR="00885850" w:rsidRPr="00FC2AC8" w:rsidTr="001371E6">
        <w:tc>
          <w:tcPr>
            <w:tcW w:w="2093" w:type="dxa"/>
          </w:tcPr>
          <w:p w:rsidR="00885850" w:rsidRPr="00FC2AC8" w:rsidRDefault="00885850" w:rsidP="001371E6">
            <w:pPr>
              <w:rPr>
                <w:rFonts w:cs="Arial"/>
                <w:sz w:val="16"/>
                <w:szCs w:val="16"/>
              </w:rPr>
            </w:pPr>
            <w:proofErr w:type="spellStart"/>
            <w:r w:rsidRPr="00FC2AC8">
              <w:rPr>
                <w:rFonts w:cs="Arial"/>
                <w:sz w:val="16"/>
                <w:szCs w:val="16"/>
              </w:rPr>
              <w:t>Konjac</w:t>
            </w:r>
            <w:proofErr w:type="spellEnd"/>
            <w:r w:rsidRPr="00FC2AC8">
              <w:rPr>
                <w:rFonts w:cs="Arial"/>
                <w:sz w:val="16"/>
                <w:szCs w:val="16"/>
              </w:rPr>
              <w:t xml:space="preserve"> gum</w:t>
            </w:r>
          </w:p>
        </w:tc>
        <w:tc>
          <w:tcPr>
            <w:tcW w:w="1843" w:type="dxa"/>
          </w:tcPr>
          <w:p w:rsidR="00885850" w:rsidRPr="00FC2AC8" w:rsidRDefault="00885850" w:rsidP="001371E6">
            <w:pPr>
              <w:jc w:val="center"/>
              <w:rPr>
                <w:rFonts w:cs="Arial"/>
                <w:sz w:val="16"/>
                <w:szCs w:val="16"/>
              </w:rPr>
            </w:pPr>
            <w:r w:rsidRPr="00FC2AC8">
              <w:rPr>
                <w:rFonts w:cs="Arial"/>
                <w:sz w:val="16"/>
                <w:szCs w:val="16"/>
              </w:rPr>
              <w:t>1400mg</w:t>
            </w:r>
          </w:p>
        </w:tc>
      </w:tr>
      <w:tr w:rsidR="00885850" w:rsidRPr="00FC2AC8" w:rsidTr="001371E6">
        <w:tc>
          <w:tcPr>
            <w:tcW w:w="2093" w:type="dxa"/>
          </w:tcPr>
          <w:p w:rsidR="00885850" w:rsidRPr="00FC2AC8" w:rsidRDefault="00885850" w:rsidP="001371E6">
            <w:pPr>
              <w:rPr>
                <w:rFonts w:cs="Arial"/>
                <w:sz w:val="16"/>
                <w:szCs w:val="16"/>
              </w:rPr>
            </w:pPr>
            <w:proofErr w:type="spellStart"/>
            <w:r w:rsidRPr="00FC2AC8">
              <w:rPr>
                <w:rFonts w:cs="Arial"/>
                <w:sz w:val="16"/>
                <w:szCs w:val="16"/>
              </w:rPr>
              <w:t>Bromelain</w:t>
            </w:r>
            <w:proofErr w:type="spellEnd"/>
          </w:p>
        </w:tc>
        <w:tc>
          <w:tcPr>
            <w:tcW w:w="1843" w:type="dxa"/>
          </w:tcPr>
          <w:p w:rsidR="00885850" w:rsidRPr="00FC2AC8" w:rsidRDefault="00885850" w:rsidP="001371E6">
            <w:pPr>
              <w:jc w:val="center"/>
              <w:rPr>
                <w:rFonts w:cs="Arial"/>
                <w:sz w:val="16"/>
                <w:szCs w:val="16"/>
              </w:rPr>
            </w:pPr>
            <w:r w:rsidRPr="00FC2AC8">
              <w:rPr>
                <w:rFonts w:cs="Arial"/>
                <w:sz w:val="16"/>
                <w:szCs w:val="16"/>
              </w:rPr>
              <w:t>50mg</w:t>
            </w:r>
          </w:p>
        </w:tc>
      </w:tr>
      <w:tr w:rsidR="00885850" w:rsidRPr="00FC2AC8" w:rsidTr="001371E6">
        <w:tc>
          <w:tcPr>
            <w:tcW w:w="2093" w:type="dxa"/>
          </w:tcPr>
          <w:p w:rsidR="00885850" w:rsidRPr="00FC2AC8" w:rsidRDefault="00885850" w:rsidP="001371E6">
            <w:pPr>
              <w:rPr>
                <w:rFonts w:cs="Arial"/>
                <w:sz w:val="16"/>
                <w:szCs w:val="16"/>
              </w:rPr>
            </w:pPr>
            <w:r w:rsidRPr="00FC2AC8">
              <w:rPr>
                <w:rFonts w:cs="Arial"/>
                <w:sz w:val="16"/>
                <w:szCs w:val="16"/>
              </w:rPr>
              <w:t>L-Leucin</w:t>
            </w:r>
          </w:p>
        </w:tc>
        <w:tc>
          <w:tcPr>
            <w:tcW w:w="1843" w:type="dxa"/>
          </w:tcPr>
          <w:p w:rsidR="00885850" w:rsidRPr="00FC2AC8" w:rsidRDefault="00885850" w:rsidP="001371E6">
            <w:pPr>
              <w:jc w:val="center"/>
              <w:rPr>
                <w:rFonts w:cs="Arial"/>
                <w:sz w:val="16"/>
                <w:szCs w:val="16"/>
              </w:rPr>
            </w:pPr>
            <w:r w:rsidRPr="00FC2AC8">
              <w:rPr>
                <w:rFonts w:cs="Arial"/>
                <w:sz w:val="16"/>
                <w:szCs w:val="16"/>
              </w:rPr>
              <w:t>100mg</w:t>
            </w:r>
          </w:p>
        </w:tc>
      </w:tr>
      <w:tr w:rsidR="00885850" w:rsidRPr="00FC2AC8" w:rsidTr="001371E6">
        <w:tc>
          <w:tcPr>
            <w:tcW w:w="2093" w:type="dxa"/>
          </w:tcPr>
          <w:p w:rsidR="00885850" w:rsidRPr="00FC2AC8" w:rsidRDefault="00885850" w:rsidP="001371E6">
            <w:pPr>
              <w:rPr>
                <w:rFonts w:cs="Arial"/>
                <w:sz w:val="16"/>
                <w:szCs w:val="16"/>
              </w:rPr>
            </w:pPr>
            <w:proofErr w:type="spellStart"/>
            <w:r w:rsidRPr="00FC2AC8">
              <w:rPr>
                <w:rFonts w:cs="Arial"/>
                <w:sz w:val="16"/>
                <w:szCs w:val="16"/>
              </w:rPr>
              <w:t>Inulín</w:t>
            </w:r>
            <w:proofErr w:type="spellEnd"/>
          </w:p>
        </w:tc>
        <w:tc>
          <w:tcPr>
            <w:tcW w:w="1843" w:type="dxa"/>
          </w:tcPr>
          <w:p w:rsidR="00885850" w:rsidRPr="00FC2AC8" w:rsidRDefault="00885850" w:rsidP="001371E6">
            <w:pPr>
              <w:jc w:val="center"/>
              <w:rPr>
                <w:rFonts w:cs="Arial"/>
                <w:sz w:val="16"/>
                <w:szCs w:val="16"/>
              </w:rPr>
            </w:pPr>
            <w:r w:rsidRPr="00FC2AC8">
              <w:rPr>
                <w:rFonts w:cs="Arial"/>
                <w:sz w:val="16"/>
                <w:szCs w:val="16"/>
              </w:rPr>
              <w:t>125mg</w:t>
            </w:r>
          </w:p>
        </w:tc>
      </w:tr>
    </w:tbl>
    <w:p w:rsidR="00885850" w:rsidRPr="00FC2AC8" w:rsidRDefault="00885850" w:rsidP="00885850">
      <w:pPr>
        <w:rPr>
          <w:rFonts w:asciiTheme="minorHAnsi" w:hAnsiTheme="minorHAnsi" w:cs="Arial"/>
          <w:b/>
          <w:sz w:val="16"/>
          <w:szCs w:val="16"/>
        </w:rPr>
      </w:pPr>
    </w:p>
    <w:p w:rsidR="00885850" w:rsidRPr="00FC2AC8" w:rsidRDefault="00885850" w:rsidP="00885850">
      <w:pPr>
        <w:rPr>
          <w:rFonts w:ascii="Arial" w:hAnsi="Arial" w:cs="Arial"/>
          <w:sz w:val="16"/>
          <w:szCs w:val="16"/>
        </w:rPr>
      </w:pPr>
      <w:r w:rsidRPr="00FC2AC8">
        <w:rPr>
          <w:rFonts w:ascii="Arial" w:hAnsi="Arial" w:cs="Arial"/>
          <w:b/>
          <w:sz w:val="16"/>
          <w:szCs w:val="16"/>
        </w:rPr>
        <w:t>Sáčky</w:t>
      </w:r>
      <w:r w:rsidRPr="00FC2AC8">
        <w:rPr>
          <w:rFonts w:ascii="Arial" w:hAnsi="Arial" w:cs="Arial"/>
          <w:sz w:val="16"/>
          <w:szCs w:val="16"/>
        </w:rPr>
        <w:t xml:space="preserve">:  </w:t>
      </w:r>
      <w:proofErr w:type="spellStart"/>
      <w:r w:rsidRPr="00FC2AC8">
        <w:rPr>
          <w:rFonts w:ascii="Arial" w:hAnsi="Arial" w:cs="Arial"/>
          <w:sz w:val="16"/>
          <w:szCs w:val="16"/>
        </w:rPr>
        <w:t>Konjac</w:t>
      </w:r>
      <w:proofErr w:type="spellEnd"/>
      <w:r w:rsidRPr="00FC2AC8">
        <w:rPr>
          <w:rFonts w:ascii="Arial" w:hAnsi="Arial" w:cs="Arial"/>
          <w:sz w:val="16"/>
          <w:szCs w:val="16"/>
        </w:rPr>
        <w:t xml:space="preserve"> extrakt, </w:t>
      </w:r>
      <w:proofErr w:type="spellStart"/>
      <w:r w:rsidRPr="00FC2AC8">
        <w:rPr>
          <w:rFonts w:ascii="Arial" w:hAnsi="Arial" w:cs="Arial"/>
          <w:sz w:val="16"/>
          <w:szCs w:val="16"/>
        </w:rPr>
        <w:t>bromelain</w:t>
      </w:r>
      <w:proofErr w:type="spellEnd"/>
      <w:r w:rsidRPr="00FC2AC8">
        <w:rPr>
          <w:rFonts w:ascii="Arial" w:hAnsi="Arial" w:cs="Arial"/>
          <w:sz w:val="16"/>
          <w:szCs w:val="16"/>
        </w:rPr>
        <w:t xml:space="preserve">, L-Leucin, inulin, </w:t>
      </w:r>
      <w:proofErr w:type="spellStart"/>
      <w:r w:rsidRPr="00FC2AC8">
        <w:rPr>
          <w:rFonts w:ascii="Arial" w:hAnsi="Arial" w:cs="Arial"/>
          <w:sz w:val="16"/>
          <w:szCs w:val="16"/>
        </w:rPr>
        <w:t>sukralosa</w:t>
      </w:r>
      <w:proofErr w:type="spellEnd"/>
      <w:r w:rsidRPr="00FC2AC8">
        <w:rPr>
          <w:rFonts w:ascii="Arial" w:hAnsi="Arial" w:cs="Arial"/>
          <w:sz w:val="16"/>
          <w:szCs w:val="16"/>
        </w:rPr>
        <w:t xml:space="preserve">, kyselina citronová, aroma višeň, aroma grep, aroma ananas, barvivo červená řepa </w:t>
      </w:r>
    </w:p>
    <w:p w:rsidR="00885850" w:rsidRPr="00FC2AC8" w:rsidRDefault="00885850" w:rsidP="00885850">
      <w:pPr>
        <w:rPr>
          <w:rFonts w:asciiTheme="minorHAnsi" w:hAnsiTheme="minorHAnsi" w:cs="Arial"/>
          <w:sz w:val="16"/>
          <w:szCs w:val="16"/>
        </w:rPr>
      </w:pPr>
    </w:p>
    <w:p w:rsidR="00885850" w:rsidRDefault="00885850" w:rsidP="00885850">
      <w:pPr>
        <w:jc w:val="both"/>
        <w:rPr>
          <w:rFonts w:ascii="Arial" w:hAnsi="Arial" w:cs="Arial"/>
          <w:sz w:val="16"/>
          <w:szCs w:val="16"/>
        </w:rPr>
      </w:pPr>
      <w:r w:rsidRPr="00FC2AC8">
        <w:rPr>
          <w:rFonts w:ascii="Arial" w:hAnsi="Arial" w:cs="Arial"/>
          <w:b/>
          <w:sz w:val="16"/>
          <w:szCs w:val="16"/>
        </w:rPr>
        <w:t>Jak se přípravek DIETAL užívá a jaké je doporučené dávkování:</w:t>
      </w:r>
      <w:r w:rsidRPr="00FC2AC8">
        <w:rPr>
          <w:rFonts w:ascii="Arial" w:hAnsi="Arial" w:cs="Arial"/>
          <w:sz w:val="16"/>
          <w:szCs w:val="16"/>
        </w:rPr>
        <w:t xml:space="preserve"> </w:t>
      </w:r>
    </w:p>
    <w:p w:rsidR="00885850" w:rsidRDefault="00885850" w:rsidP="00885850">
      <w:pPr>
        <w:jc w:val="both"/>
        <w:rPr>
          <w:rFonts w:ascii="Arial" w:hAnsi="Arial" w:cs="Arial"/>
          <w:sz w:val="16"/>
          <w:szCs w:val="16"/>
        </w:rPr>
      </w:pPr>
    </w:p>
    <w:p w:rsidR="00885850" w:rsidRDefault="00885850" w:rsidP="0088585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</w:t>
      </w:r>
      <w:r w:rsidRPr="00FC2AC8">
        <w:rPr>
          <w:rFonts w:ascii="Arial" w:hAnsi="Arial" w:cs="Arial"/>
          <w:b/>
          <w:sz w:val="16"/>
          <w:szCs w:val="16"/>
        </w:rPr>
        <w:t>ablety</w:t>
      </w:r>
      <w:r w:rsidRPr="00FC2AC8">
        <w:rPr>
          <w:rFonts w:ascii="Arial" w:hAnsi="Arial" w:cs="Arial"/>
          <w:sz w:val="16"/>
          <w:szCs w:val="16"/>
        </w:rPr>
        <w:t xml:space="preserve"> - 3x denně 1 tableta před hlavním jídlem. Pro případy velkých odpoledních popř. večerních chutí či nutkání k jídlu je v dóze obsaženo o 10 tablet víc. Denní dávku tablet je možné rozložit až </w:t>
      </w:r>
      <w:r w:rsidR="0002359D">
        <w:rPr>
          <w:rFonts w:ascii="Arial" w:hAnsi="Arial" w:cs="Arial"/>
          <w:sz w:val="16"/>
          <w:szCs w:val="16"/>
        </w:rPr>
        <w:t xml:space="preserve">      </w:t>
      </w:r>
      <w:r w:rsidRPr="00FC2AC8">
        <w:rPr>
          <w:rFonts w:ascii="Arial" w:hAnsi="Arial" w:cs="Arial"/>
          <w:sz w:val="16"/>
          <w:szCs w:val="16"/>
        </w:rPr>
        <w:t>na</w:t>
      </w:r>
      <w:r w:rsidR="008D34E6">
        <w:rPr>
          <w:rFonts w:ascii="Arial" w:hAnsi="Arial" w:cs="Arial"/>
          <w:sz w:val="16"/>
          <w:szCs w:val="16"/>
        </w:rPr>
        <w:t xml:space="preserve"> </w:t>
      </w:r>
      <w:r w:rsidRPr="00FC2AC8">
        <w:rPr>
          <w:rFonts w:ascii="Arial" w:hAnsi="Arial" w:cs="Arial"/>
          <w:sz w:val="16"/>
          <w:szCs w:val="16"/>
        </w:rPr>
        <w:t xml:space="preserve">4 různé časy popř. některou dávku dle osobních pocitů zdvojnásobit. </w:t>
      </w:r>
    </w:p>
    <w:p w:rsidR="00885850" w:rsidRPr="00FC2AC8" w:rsidRDefault="00885850" w:rsidP="00885850">
      <w:pPr>
        <w:jc w:val="both"/>
        <w:rPr>
          <w:rFonts w:ascii="Arial" w:hAnsi="Arial" w:cs="Arial"/>
          <w:sz w:val="16"/>
          <w:szCs w:val="16"/>
        </w:rPr>
      </w:pPr>
      <w:r w:rsidRPr="00FC2AC8">
        <w:rPr>
          <w:rFonts w:ascii="Arial" w:hAnsi="Arial" w:cs="Arial"/>
          <w:b/>
          <w:sz w:val="16"/>
          <w:szCs w:val="16"/>
        </w:rPr>
        <w:t>Sáčky</w:t>
      </w:r>
      <w:r w:rsidRPr="00FC2AC8">
        <w:rPr>
          <w:rFonts w:ascii="Arial" w:hAnsi="Arial" w:cs="Arial"/>
          <w:sz w:val="16"/>
          <w:szCs w:val="16"/>
        </w:rPr>
        <w:t xml:space="preserve"> – se pro zvýšení uživatelského komfortu vyskytují v každém balení ve třech příchutích. </w:t>
      </w:r>
      <w:r w:rsidR="0002359D">
        <w:rPr>
          <w:rFonts w:ascii="Arial" w:hAnsi="Arial" w:cs="Arial"/>
          <w:sz w:val="16"/>
          <w:szCs w:val="16"/>
        </w:rPr>
        <w:t xml:space="preserve">           </w:t>
      </w:r>
      <w:r w:rsidRPr="00FC2AC8">
        <w:rPr>
          <w:rFonts w:ascii="Arial" w:hAnsi="Arial" w:cs="Arial"/>
          <w:sz w:val="16"/>
          <w:szCs w:val="16"/>
        </w:rPr>
        <w:t xml:space="preserve">Na každém sáčku je uveden konkrétní druh příchutě. Nápoj je ideálně potřeba připravit 3x denně.  Obsah 1 sáčku zamíchejte a rozpusťte v dostatečném množství vody (cca 2 dcl vody) a ihned vypijte. V žaludku se vypitý obsah přemění na nekalorický gel, který částečně žaludek zaplní a vytvoří pocit sytosti. Užívejte před jídlem nebo během jídla. Snižte obvyklé množství konzumované potravy ideálně </w:t>
      </w:r>
      <w:r w:rsidR="008D34E6">
        <w:rPr>
          <w:rFonts w:ascii="Arial" w:hAnsi="Arial" w:cs="Arial"/>
          <w:sz w:val="16"/>
          <w:szCs w:val="16"/>
        </w:rPr>
        <w:t xml:space="preserve">             </w:t>
      </w:r>
      <w:r w:rsidRPr="00FC2AC8">
        <w:rPr>
          <w:rFonts w:ascii="Arial" w:hAnsi="Arial" w:cs="Arial"/>
          <w:sz w:val="16"/>
          <w:szCs w:val="16"/>
        </w:rPr>
        <w:t>o 30 – 50%.</w:t>
      </w:r>
    </w:p>
    <w:p w:rsidR="00885850" w:rsidRPr="00FC2AC8" w:rsidRDefault="00885850" w:rsidP="00885850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885850" w:rsidRPr="004B1999" w:rsidRDefault="00885850" w:rsidP="00885850">
      <w:pPr>
        <w:jc w:val="both"/>
        <w:rPr>
          <w:rFonts w:ascii="Arial" w:hAnsi="Arial" w:cs="Arial"/>
          <w:b/>
          <w:sz w:val="16"/>
          <w:szCs w:val="16"/>
        </w:rPr>
      </w:pPr>
      <w:r w:rsidRPr="00FC2AC8">
        <w:rPr>
          <w:rFonts w:ascii="Arial" w:hAnsi="Arial" w:cs="Arial"/>
          <w:b/>
          <w:sz w:val="16"/>
          <w:szCs w:val="16"/>
        </w:rPr>
        <w:t>Další doporučení k přípravku DIETAL:</w:t>
      </w:r>
    </w:p>
    <w:p w:rsidR="00885850" w:rsidRPr="00FC2AC8" w:rsidRDefault="00885850" w:rsidP="0088585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FC2AC8">
        <w:rPr>
          <w:rFonts w:ascii="Arial" w:hAnsi="Arial" w:cs="Arial"/>
          <w:sz w:val="16"/>
          <w:szCs w:val="16"/>
        </w:rPr>
        <w:t xml:space="preserve">Výrobek je vhodné doplnit přípravkem „Green </w:t>
      </w:r>
      <w:proofErr w:type="spellStart"/>
      <w:r w:rsidRPr="00FC2AC8">
        <w:rPr>
          <w:rFonts w:ascii="Arial" w:hAnsi="Arial" w:cs="Arial"/>
          <w:sz w:val="16"/>
          <w:szCs w:val="16"/>
        </w:rPr>
        <w:t>Coffee</w:t>
      </w:r>
      <w:proofErr w:type="spellEnd"/>
      <w:r w:rsidRPr="00FC2AC8">
        <w:rPr>
          <w:rFonts w:ascii="Arial" w:hAnsi="Arial" w:cs="Arial"/>
          <w:sz w:val="16"/>
          <w:szCs w:val="16"/>
        </w:rPr>
        <w:t xml:space="preserve"> zelená káva extra silná 60 </w:t>
      </w:r>
      <w:proofErr w:type="spellStart"/>
      <w:r w:rsidRPr="00FC2AC8">
        <w:rPr>
          <w:rFonts w:ascii="Arial" w:hAnsi="Arial" w:cs="Arial"/>
          <w:sz w:val="16"/>
          <w:szCs w:val="16"/>
        </w:rPr>
        <w:t>tbl</w:t>
      </w:r>
      <w:proofErr w:type="spellEnd"/>
      <w:r w:rsidRPr="00FC2AC8">
        <w:rPr>
          <w:rFonts w:ascii="Arial" w:hAnsi="Arial" w:cs="Arial"/>
          <w:sz w:val="16"/>
          <w:szCs w:val="16"/>
        </w:rPr>
        <w:t>.“ pro zvýšení účinnosti detoxikace a přípravkem s názvem „</w:t>
      </w:r>
      <w:proofErr w:type="spellStart"/>
      <w:r w:rsidRPr="00FC2AC8">
        <w:rPr>
          <w:rFonts w:ascii="Arial" w:hAnsi="Arial" w:cs="Arial"/>
          <w:sz w:val="16"/>
          <w:szCs w:val="16"/>
        </w:rPr>
        <w:t>Kardiofit</w:t>
      </w:r>
      <w:proofErr w:type="spellEnd"/>
      <w:r w:rsidRPr="00FC2AC8">
        <w:rPr>
          <w:rFonts w:ascii="Arial" w:hAnsi="Arial" w:cs="Arial"/>
          <w:sz w:val="16"/>
          <w:szCs w:val="16"/>
        </w:rPr>
        <w:t xml:space="preserve">“ na snižování hladiny toxického </w:t>
      </w:r>
      <w:proofErr w:type="spellStart"/>
      <w:r w:rsidRPr="00FC2AC8">
        <w:rPr>
          <w:rFonts w:ascii="Arial" w:hAnsi="Arial" w:cs="Arial"/>
          <w:sz w:val="16"/>
          <w:szCs w:val="16"/>
        </w:rPr>
        <w:t>homocysteinu</w:t>
      </w:r>
      <w:proofErr w:type="spellEnd"/>
      <w:r w:rsidRPr="00FC2AC8">
        <w:rPr>
          <w:rFonts w:ascii="Arial" w:hAnsi="Arial" w:cs="Arial"/>
          <w:sz w:val="16"/>
          <w:szCs w:val="16"/>
        </w:rPr>
        <w:t xml:space="preserve">, neboť většina lidí s nadváhou má hladinu krevního </w:t>
      </w:r>
      <w:proofErr w:type="spellStart"/>
      <w:r w:rsidRPr="00FC2AC8">
        <w:rPr>
          <w:rFonts w:ascii="Arial" w:hAnsi="Arial" w:cs="Arial"/>
          <w:sz w:val="16"/>
          <w:szCs w:val="16"/>
        </w:rPr>
        <w:t>homocysteinu</w:t>
      </w:r>
      <w:proofErr w:type="spellEnd"/>
      <w:r w:rsidRPr="00FC2AC8">
        <w:rPr>
          <w:rFonts w:ascii="Arial" w:hAnsi="Arial" w:cs="Arial"/>
          <w:sz w:val="16"/>
          <w:szCs w:val="16"/>
        </w:rPr>
        <w:t xml:space="preserve"> nadnormální.</w:t>
      </w:r>
    </w:p>
    <w:p w:rsidR="00885850" w:rsidRPr="00FC2AC8" w:rsidRDefault="00885850" w:rsidP="00885850">
      <w:pPr>
        <w:jc w:val="both"/>
        <w:rPr>
          <w:rFonts w:ascii="Arial" w:hAnsi="Arial" w:cs="Arial"/>
          <w:sz w:val="16"/>
          <w:szCs w:val="16"/>
        </w:rPr>
      </w:pPr>
      <w:r w:rsidRPr="00FC2AC8">
        <w:rPr>
          <w:rFonts w:ascii="Arial" w:hAnsi="Arial" w:cs="Arial"/>
          <w:sz w:val="16"/>
          <w:szCs w:val="16"/>
        </w:rPr>
        <w:t xml:space="preserve">Velmi vhodná je pravidelná pohybová aktivita ve formě kondičního tréninku alespoň 3 – 4x týdně </w:t>
      </w:r>
      <w:r w:rsidR="0002359D">
        <w:rPr>
          <w:rFonts w:ascii="Arial" w:hAnsi="Arial" w:cs="Arial"/>
          <w:sz w:val="16"/>
          <w:szCs w:val="16"/>
        </w:rPr>
        <w:t xml:space="preserve">       </w:t>
      </w:r>
      <w:r w:rsidRPr="00FC2AC8">
        <w:rPr>
          <w:rFonts w:ascii="Arial" w:hAnsi="Arial" w:cs="Arial"/>
          <w:sz w:val="16"/>
          <w:szCs w:val="16"/>
        </w:rPr>
        <w:t xml:space="preserve">po dobu 30 minut a déle. </w:t>
      </w:r>
      <w:r w:rsidR="0002359D">
        <w:rPr>
          <w:rFonts w:ascii="Arial" w:hAnsi="Arial" w:cs="Arial"/>
          <w:sz w:val="16"/>
          <w:szCs w:val="16"/>
        </w:rPr>
        <w:t xml:space="preserve">   </w:t>
      </w:r>
    </w:p>
    <w:p w:rsidR="00885850" w:rsidRPr="00FC2AC8" w:rsidRDefault="00885850" w:rsidP="0088585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FC2AC8">
        <w:rPr>
          <w:rFonts w:ascii="Arial" w:hAnsi="Arial" w:cs="Arial"/>
          <w:sz w:val="16"/>
          <w:szCs w:val="16"/>
        </w:rPr>
        <w:t>Velkým přínosem pro intenzivnější redukci je úprava skladby jídla a pití. Je vhodné omezit konzumaci jídel s vysokými glykemickými hodnotami v oblasti cukrů, polysacharidů a tuků. V oblasti cukrů to znamená omezit sladká jídla, zákusky, cukroví, čokoládu, tyčinky, oplatky, bonbóny apod.. V oblasti polysacharidů to jsou potraviny z pšeničné mouky (jako knedlíky, pšeničné pečivo nahraďte žitným), brambory a rýže jsou plné polysacharidů – lze je nahradit zeleninou. V oblasti tuků, které jsou nositeli obrovského množství energie je vhodné omezit máslo, smetanu, oleje a majonézy. Tučná masa zaměnit za libová.</w:t>
      </w:r>
    </w:p>
    <w:p w:rsidR="00885850" w:rsidRPr="00FC2AC8" w:rsidRDefault="00885850" w:rsidP="0088585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FC2AC8">
        <w:rPr>
          <w:rFonts w:ascii="Arial" w:hAnsi="Arial" w:cs="Arial"/>
          <w:sz w:val="16"/>
          <w:szCs w:val="16"/>
        </w:rPr>
        <w:t xml:space="preserve">Spoustu energie obsahují nápoje. Jedno 0,5 </w:t>
      </w:r>
      <w:proofErr w:type="spellStart"/>
      <w:r w:rsidRPr="00FC2AC8">
        <w:rPr>
          <w:rFonts w:ascii="Arial" w:hAnsi="Arial" w:cs="Arial"/>
          <w:sz w:val="16"/>
          <w:szCs w:val="16"/>
        </w:rPr>
        <w:t>lt</w:t>
      </w:r>
      <w:proofErr w:type="spellEnd"/>
      <w:r w:rsidRPr="00FC2AC8">
        <w:rPr>
          <w:rFonts w:ascii="Arial" w:hAnsi="Arial" w:cs="Arial"/>
          <w:sz w:val="16"/>
          <w:szCs w:val="16"/>
        </w:rPr>
        <w:t xml:space="preserve">. pivo má energie za 12 – 17 kostek cukru. Nealkoholické slazené vody, minerálky a džusy je vhodné zaměnit za neslazený čaj a neslazenou vodu. Alkohol je vhodné v období redukce zcela vyřadit neboť je nesmírně bohatý na energii. </w:t>
      </w:r>
    </w:p>
    <w:p w:rsidR="00885850" w:rsidRPr="00FC2AC8" w:rsidRDefault="00885850" w:rsidP="00885850">
      <w:pPr>
        <w:jc w:val="both"/>
        <w:rPr>
          <w:rFonts w:ascii="Arial" w:hAnsi="Arial" w:cs="Arial"/>
          <w:b/>
          <w:sz w:val="16"/>
          <w:szCs w:val="16"/>
        </w:rPr>
      </w:pPr>
      <w:r w:rsidRPr="00FC2AC8">
        <w:rPr>
          <w:rFonts w:ascii="Arial" w:hAnsi="Arial" w:cs="Arial"/>
          <w:b/>
          <w:sz w:val="16"/>
          <w:szCs w:val="16"/>
        </w:rPr>
        <w:t xml:space="preserve">  </w:t>
      </w:r>
    </w:p>
    <w:p w:rsidR="00885850" w:rsidRPr="00FC2AC8" w:rsidRDefault="00885850" w:rsidP="00885850">
      <w:pPr>
        <w:jc w:val="both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FC2AC8">
        <w:rPr>
          <w:rFonts w:ascii="Arial" w:hAnsi="Arial" w:cs="Arial"/>
          <w:sz w:val="16"/>
          <w:szCs w:val="16"/>
        </w:rPr>
        <w:t xml:space="preserve">Pokud jste názoru, že zázračné výrobky na hubnutí neexistují máte pravdu.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Neexistují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přípravky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,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které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nahradí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silnou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vůli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člověka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snažícího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se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zhubnout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a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zbavit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přebytečných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kilogramů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. Je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však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pravdou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,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že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vhodně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volený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doplněk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stravy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může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být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užitečným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pomocníkem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a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jedním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z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faktorů</w:t>
      </w:r>
      <w:proofErr w:type="spellEnd"/>
      <w:r w:rsidR="008D34E6">
        <w:rPr>
          <w:rFonts w:ascii="Arial" w:hAnsi="Arial" w:cs="Arial"/>
          <w:sz w:val="16"/>
          <w:szCs w:val="16"/>
          <w:lang w:val="de-DE"/>
        </w:rPr>
        <w:t xml:space="preserve">            </w:t>
      </w:r>
      <w:r w:rsidRPr="00FC2AC8">
        <w:rPr>
          <w:rFonts w:ascii="Arial" w:hAnsi="Arial" w:cs="Arial"/>
          <w:sz w:val="16"/>
          <w:szCs w:val="16"/>
          <w:lang w:val="de-DE"/>
        </w:rPr>
        <w:t xml:space="preserve"> v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dosažení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požadované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postavy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.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Dietal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je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ideálním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doplňkem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stravy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při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snaze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zhubnout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a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při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očistných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kůrách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.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Doplňkem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,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který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vám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pomůže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dosáhnout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stanovených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cílů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a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ulehčí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náročné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období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hubnutí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mimo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jiné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také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i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tím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,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že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na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to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člověk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není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úplně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sám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>.</w:t>
      </w:r>
    </w:p>
    <w:p w:rsidR="00885850" w:rsidRPr="00FD4141" w:rsidRDefault="00885850" w:rsidP="00885850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6"/>
          <w:szCs w:val="16"/>
        </w:rPr>
      </w:pPr>
      <w:r w:rsidRPr="00FD4141">
        <w:rPr>
          <w:rStyle w:val="Siln"/>
          <w:rFonts w:ascii="Arial" w:hAnsi="Arial" w:cs="Arial"/>
          <w:color w:val="000000"/>
          <w:sz w:val="16"/>
          <w:szCs w:val="16"/>
        </w:rPr>
        <w:t>Skladování:</w:t>
      </w:r>
      <w:r w:rsidRPr="00FD4141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FD4141">
        <w:rPr>
          <w:rFonts w:ascii="Arial" w:hAnsi="Arial" w:cs="Arial"/>
          <w:color w:val="000000"/>
          <w:sz w:val="16"/>
          <w:szCs w:val="16"/>
        </w:rPr>
        <w:t>Skladujte v suchu a temnu, při teplotě do 25°C. Uchovávejte mimo dosah dětí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885850" w:rsidRDefault="00885850" w:rsidP="0088585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FD4141">
        <w:rPr>
          <w:rStyle w:val="Siln"/>
          <w:rFonts w:ascii="Arial" w:hAnsi="Arial" w:cs="Arial"/>
          <w:color w:val="000000"/>
          <w:sz w:val="16"/>
          <w:szCs w:val="16"/>
        </w:rPr>
        <w:t>Výrobce: JANKAR PROFI, s.r.o.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 w:rsidRPr="00FD4141">
        <w:rPr>
          <w:rFonts w:ascii="Arial" w:hAnsi="Arial" w:cs="Arial"/>
          <w:color w:val="000000"/>
          <w:sz w:val="16"/>
          <w:szCs w:val="16"/>
        </w:rPr>
        <w:t>Čeladná 262</w:t>
      </w:r>
      <w:r>
        <w:rPr>
          <w:rFonts w:ascii="Arial" w:hAnsi="Arial" w:cs="Arial"/>
          <w:color w:val="000000"/>
          <w:sz w:val="16"/>
          <w:szCs w:val="16"/>
        </w:rPr>
        <w:t xml:space="preserve">, 739 12 ČELADNÁ, </w:t>
      </w:r>
      <w:r w:rsidRPr="00FD4141">
        <w:rPr>
          <w:rFonts w:ascii="Arial" w:hAnsi="Arial" w:cs="Arial"/>
          <w:color w:val="000000"/>
          <w:sz w:val="16"/>
          <w:szCs w:val="16"/>
        </w:rPr>
        <w:t xml:space="preserve"> Tel.: +420 603 504 540, </w:t>
      </w:r>
    </w:p>
    <w:p w:rsidR="00B46A07" w:rsidRDefault="00885850" w:rsidP="00B46A0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FD4141"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-</w:t>
      </w:r>
      <w:r w:rsidRPr="00FD4141">
        <w:rPr>
          <w:rFonts w:ascii="Arial" w:hAnsi="Arial" w:cs="Arial"/>
          <w:color w:val="000000"/>
          <w:sz w:val="16"/>
          <w:szCs w:val="16"/>
        </w:rPr>
        <w:t>mail</w:t>
      </w:r>
      <w:r w:rsidRPr="00FD4141">
        <w:rPr>
          <w:rFonts w:ascii="Arial" w:hAnsi="Arial" w:cs="Arial"/>
          <w:sz w:val="16"/>
          <w:szCs w:val="16"/>
        </w:rPr>
        <w:t>:</w:t>
      </w:r>
      <w:r w:rsidRPr="00FD4141">
        <w:rPr>
          <w:rStyle w:val="apple-converted-space"/>
          <w:rFonts w:ascii="Arial" w:hAnsi="Arial" w:cs="Arial"/>
          <w:sz w:val="16"/>
          <w:szCs w:val="16"/>
        </w:rPr>
        <w:t> </w:t>
      </w:r>
      <w:r>
        <w:rPr>
          <w:rStyle w:val="apple-converted-space"/>
          <w:rFonts w:ascii="Arial" w:hAnsi="Arial" w:cs="Arial"/>
          <w:sz w:val="16"/>
          <w:szCs w:val="16"/>
        </w:rPr>
        <w:t xml:space="preserve"> </w:t>
      </w:r>
      <w:hyperlink r:id="rId8" w:history="1">
        <w:r w:rsidRPr="00FD4141">
          <w:rPr>
            <w:rStyle w:val="Hypertextovodkaz"/>
            <w:rFonts w:ascii="Arial" w:hAnsi="Arial" w:cs="Arial"/>
            <w:color w:val="auto"/>
            <w:sz w:val="16"/>
            <w:szCs w:val="16"/>
          </w:rPr>
          <w:t>jankar.profi@seznam.cz</w:t>
        </w:r>
      </w:hyperlink>
      <w:r w:rsidRPr="00FD4141">
        <w:rPr>
          <w:rFonts w:ascii="Arial" w:hAnsi="Arial" w:cs="Arial"/>
          <w:sz w:val="16"/>
          <w:szCs w:val="16"/>
        </w:rPr>
        <w:t>, </w:t>
      </w:r>
      <w:r>
        <w:rPr>
          <w:rFonts w:ascii="Arial" w:hAnsi="Arial" w:cs="Arial"/>
          <w:sz w:val="16"/>
          <w:szCs w:val="16"/>
        </w:rPr>
        <w:t xml:space="preserve"> </w:t>
      </w:r>
      <w:hyperlink r:id="rId9" w:history="1">
        <w:r w:rsidRPr="00FD4141">
          <w:rPr>
            <w:rStyle w:val="Hypertextovodkaz"/>
            <w:rFonts w:ascii="Arial" w:hAnsi="Arial" w:cs="Arial"/>
            <w:color w:val="auto"/>
            <w:sz w:val="16"/>
            <w:szCs w:val="16"/>
          </w:rPr>
          <w:t>www.medicinka.cz</w:t>
        </w:r>
      </w:hyperlink>
    </w:p>
    <w:p w:rsidR="00B46A07" w:rsidRDefault="001E4F03" w:rsidP="001E4F03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eastAsia="cs-CZ"/>
        </w:rPr>
        <w:drawing>
          <wp:inline distT="0" distB="0" distL="0" distR="0">
            <wp:extent cx="2508997" cy="376093"/>
            <wp:effectExtent l="19050" t="0" r="5603" b="0"/>
            <wp:docPr id="6" name="Obrázek 2" descr="logo_medicinka_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edicinka_cz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1120" cy="376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A07" w:rsidRDefault="00B46A07" w:rsidP="00885850">
      <w:pPr>
        <w:rPr>
          <w:rFonts w:ascii="Arial" w:hAnsi="Arial" w:cs="Arial"/>
          <w:b/>
          <w:sz w:val="16"/>
          <w:szCs w:val="16"/>
        </w:rPr>
      </w:pPr>
    </w:p>
    <w:p w:rsidR="001371E6" w:rsidRPr="00FC2AC8" w:rsidRDefault="00885850" w:rsidP="00885850">
      <w:pPr>
        <w:rPr>
          <w:rFonts w:ascii="Arial" w:hAnsi="Arial" w:cs="Arial"/>
          <w:b/>
          <w:sz w:val="16"/>
          <w:szCs w:val="16"/>
        </w:rPr>
      </w:pPr>
      <w:r w:rsidRPr="00FC2AC8">
        <w:rPr>
          <w:rFonts w:ascii="Arial" w:hAnsi="Arial" w:cs="Arial"/>
          <w:b/>
          <w:sz w:val="16"/>
          <w:szCs w:val="16"/>
        </w:rPr>
        <w:t>Složení přípravku:</w:t>
      </w:r>
    </w:p>
    <w:p w:rsidR="00885850" w:rsidRPr="00FC2AC8" w:rsidRDefault="00885850" w:rsidP="00885850">
      <w:pPr>
        <w:rPr>
          <w:rFonts w:ascii="Arial" w:hAnsi="Arial" w:cs="Arial"/>
          <w:b/>
          <w:sz w:val="16"/>
          <w:szCs w:val="16"/>
        </w:rPr>
      </w:pPr>
    </w:p>
    <w:tbl>
      <w:tblPr>
        <w:tblStyle w:val="Mkatabulky"/>
        <w:tblpPr w:leftFromText="141" w:rightFromText="141" w:vertAnchor="text" w:horzAnchor="margin" w:tblpXSpec="right" w:tblpY="-46"/>
        <w:tblW w:w="0" w:type="auto"/>
        <w:tblLook w:val="04A0" w:firstRow="1" w:lastRow="0" w:firstColumn="1" w:lastColumn="0" w:noHBand="0" w:noVBand="1"/>
      </w:tblPr>
      <w:tblGrid>
        <w:gridCol w:w="2093"/>
        <w:gridCol w:w="1843"/>
      </w:tblGrid>
      <w:tr w:rsidR="001371E6" w:rsidRPr="00FC2AC8" w:rsidTr="001371E6">
        <w:tc>
          <w:tcPr>
            <w:tcW w:w="2093" w:type="dxa"/>
            <w:vAlign w:val="center"/>
          </w:tcPr>
          <w:p w:rsidR="001371E6" w:rsidRPr="00FC2AC8" w:rsidRDefault="001371E6" w:rsidP="001371E6">
            <w:pPr>
              <w:rPr>
                <w:b/>
                <w:sz w:val="16"/>
                <w:szCs w:val="16"/>
              </w:rPr>
            </w:pPr>
            <w:r w:rsidRPr="00FC2AC8">
              <w:rPr>
                <w:b/>
                <w:sz w:val="16"/>
                <w:szCs w:val="16"/>
              </w:rPr>
              <w:t>Účinné látky v tabletách</w:t>
            </w:r>
          </w:p>
        </w:tc>
        <w:tc>
          <w:tcPr>
            <w:tcW w:w="1843" w:type="dxa"/>
            <w:vAlign w:val="center"/>
          </w:tcPr>
          <w:p w:rsidR="001371E6" w:rsidRPr="00FC2AC8" w:rsidRDefault="001371E6" w:rsidP="001371E6">
            <w:pPr>
              <w:jc w:val="center"/>
              <w:rPr>
                <w:b/>
                <w:sz w:val="16"/>
                <w:szCs w:val="16"/>
              </w:rPr>
            </w:pPr>
            <w:r w:rsidRPr="00FC2AC8">
              <w:rPr>
                <w:b/>
                <w:sz w:val="16"/>
                <w:szCs w:val="16"/>
              </w:rPr>
              <w:t>Obsah v 1 tabletě</w:t>
            </w:r>
          </w:p>
        </w:tc>
      </w:tr>
      <w:tr w:rsidR="001371E6" w:rsidRPr="00FC2AC8" w:rsidTr="001371E6">
        <w:tc>
          <w:tcPr>
            <w:tcW w:w="2093" w:type="dxa"/>
          </w:tcPr>
          <w:p w:rsidR="001371E6" w:rsidRPr="00FC2AC8" w:rsidRDefault="001371E6" w:rsidP="001371E6">
            <w:pPr>
              <w:rPr>
                <w:sz w:val="16"/>
                <w:szCs w:val="16"/>
              </w:rPr>
            </w:pPr>
            <w:r w:rsidRPr="00FC2AC8">
              <w:rPr>
                <w:sz w:val="16"/>
                <w:szCs w:val="16"/>
              </w:rPr>
              <w:t xml:space="preserve">Green </w:t>
            </w:r>
            <w:proofErr w:type="spellStart"/>
            <w:r w:rsidRPr="00FC2AC8">
              <w:rPr>
                <w:sz w:val="16"/>
                <w:szCs w:val="16"/>
              </w:rPr>
              <w:t>coffee</w:t>
            </w:r>
            <w:proofErr w:type="spellEnd"/>
            <w:r w:rsidRPr="00FC2AC8">
              <w:rPr>
                <w:sz w:val="16"/>
                <w:szCs w:val="16"/>
              </w:rPr>
              <w:t xml:space="preserve"> </w:t>
            </w:r>
            <w:proofErr w:type="spellStart"/>
            <w:r w:rsidRPr="00FC2AC8">
              <w:rPr>
                <w:sz w:val="16"/>
                <w:szCs w:val="16"/>
              </w:rPr>
              <w:t>extr</w:t>
            </w:r>
            <w:proofErr w:type="spellEnd"/>
            <w:r w:rsidRPr="00FC2AC8">
              <w:rPr>
                <w:sz w:val="16"/>
                <w:szCs w:val="16"/>
              </w:rPr>
              <w:t>. (1:20)</w:t>
            </w:r>
          </w:p>
        </w:tc>
        <w:tc>
          <w:tcPr>
            <w:tcW w:w="1843" w:type="dxa"/>
          </w:tcPr>
          <w:p w:rsidR="001371E6" w:rsidRPr="00FC2AC8" w:rsidRDefault="001371E6" w:rsidP="001371E6">
            <w:pPr>
              <w:jc w:val="center"/>
              <w:rPr>
                <w:sz w:val="16"/>
                <w:szCs w:val="16"/>
              </w:rPr>
            </w:pPr>
            <w:r w:rsidRPr="00FC2AC8">
              <w:rPr>
                <w:sz w:val="16"/>
                <w:szCs w:val="16"/>
              </w:rPr>
              <w:t>150mg</w:t>
            </w:r>
          </w:p>
        </w:tc>
      </w:tr>
      <w:tr w:rsidR="001371E6" w:rsidRPr="00FC2AC8" w:rsidTr="001371E6">
        <w:tc>
          <w:tcPr>
            <w:tcW w:w="2093" w:type="dxa"/>
          </w:tcPr>
          <w:p w:rsidR="001371E6" w:rsidRPr="00FC2AC8" w:rsidRDefault="001371E6" w:rsidP="001371E6">
            <w:pPr>
              <w:rPr>
                <w:sz w:val="16"/>
                <w:szCs w:val="16"/>
              </w:rPr>
            </w:pPr>
            <w:proofErr w:type="spellStart"/>
            <w:r w:rsidRPr="00FC2AC8">
              <w:rPr>
                <w:sz w:val="16"/>
                <w:szCs w:val="16"/>
              </w:rPr>
              <w:t>Garcinia</w:t>
            </w:r>
            <w:proofErr w:type="spellEnd"/>
            <w:r w:rsidRPr="00FC2AC8">
              <w:rPr>
                <w:sz w:val="16"/>
                <w:szCs w:val="16"/>
              </w:rPr>
              <w:t xml:space="preserve"> </w:t>
            </w:r>
            <w:proofErr w:type="spellStart"/>
            <w:r w:rsidRPr="00FC2AC8">
              <w:rPr>
                <w:sz w:val="16"/>
                <w:szCs w:val="16"/>
              </w:rPr>
              <w:t>cambogia</w:t>
            </w:r>
            <w:proofErr w:type="spellEnd"/>
            <w:r w:rsidRPr="00FC2AC8">
              <w:rPr>
                <w:sz w:val="16"/>
                <w:szCs w:val="16"/>
              </w:rPr>
              <w:t xml:space="preserve"> </w:t>
            </w:r>
          </w:p>
          <w:p w:rsidR="001371E6" w:rsidRPr="00FC2AC8" w:rsidRDefault="001371E6" w:rsidP="001371E6">
            <w:pPr>
              <w:rPr>
                <w:sz w:val="16"/>
                <w:szCs w:val="16"/>
              </w:rPr>
            </w:pPr>
            <w:proofErr w:type="spellStart"/>
            <w:r w:rsidRPr="00FC2AC8">
              <w:rPr>
                <w:sz w:val="16"/>
                <w:szCs w:val="16"/>
              </w:rPr>
              <w:t>extr</w:t>
            </w:r>
            <w:proofErr w:type="spellEnd"/>
            <w:r w:rsidRPr="00FC2AC8">
              <w:rPr>
                <w:sz w:val="16"/>
                <w:szCs w:val="16"/>
              </w:rPr>
              <w:t>. 60% HCA</w:t>
            </w:r>
          </w:p>
        </w:tc>
        <w:tc>
          <w:tcPr>
            <w:tcW w:w="1843" w:type="dxa"/>
          </w:tcPr>
          <w:p w:rsidR="001371E6" w:rsidRPr="00FC2AC8" w:rsidRDefault="001371E6" w:rsidP="001371E6">
            <w:pPr>
              <w:jc w:val="center"/>
              <w:rPr>
                <w:sz w:val="16"/>
                <w:szCs w:val="16"/>
              </w:rPr>
            </w:pPr>
            <w:r w:rsidRPr="00FC2AC8">
              <w:rPr>
                <w:sz w:val="16"/>
                <w:szCs w:val="16"/>
              </w:rPr>
              <w:t>150mg</w:t>
            </w:r>
          </w:p>
        </w:tc>
      </w:tr>
    </w:tbl>
    <w:p w:rsidR="00885850" w:rsidRPr="00FC2AC8" w:rsidRDefault="00885850" w:rsidP="00885850">
      <w:pPr>
        <w:jc w:val="both"/>
        <w:rPr>
          <w:rFonts w:ascii="Arial" w:hAnsi="Arial" w:cs="Arial"/>
          <w:sz w:val="16"/>
          <w:szCs w:val="16"/>
        </w:rPr>
      </w:pPr>
      <w:r w:rsidRPr="00FC2AC8">
        <w:rPr>
          <w:rFonts w:ascii="Arial" w:hAnsi="Arial" w:cs="Arial"/>
          <w:b/>
          <w:sz w:val="16"/>
          <w:szCs w:val="16"/>
        </w:rPr>
        <w:t>Tablety</w:t>
      </w:r>
      <w:r w:rsidRPr="00FC2AC8">
        <w:rPr>
          <w:rFonts w:ascii="Arial" w:hAnsi="Arial" w:cs="Arial"/>
          <w:sz w:val="16"/>
          <w:szCs w:val="16"/>
        </w:rPr>
        <w:t xml:space="preserve">: - </w:t>
      </w:r>
      <w:proofErr w:type="spellStart"/>
      <w:r w:rsidRPr="00FC2AC8">
        <w:rPr>
          <w:rFonts w:ascii="Arial" w:hAnsi="Arial" w:cs="Arial"/>
          <w:sz w:val="16"/>
          <w:szCs w:val="16"/>
        </w:rPr>
        <w:t>Garcinia</w:t>
      </w:r>
      <w:proofErr w:type="spellEnd"/>
      <w:r w:rsidRPr="00FC2AC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</w:rPr>
        <w:t>cambogia</w:t>
      </w:r>
      <w:proofErr w:type="spellEnd"/>
      <w:r w:rsidRPr="00FC2AC8">
        <w:rPr>
          <w:rFonts w:ascii="Arial" w:hAnsi="Arial" w:cs="Arial"/>
          <w:sz w:val="16"/>
          <w:szCs w:val="16"/>
        </w:rPr>
        <w:t xml:space="preserve"> extrakt, Green </w:t>
      </w:r>
      <w:proofErr w:type="spellStart"/>
      <w:r w:rsidRPr="00FC2AC8">
        <w:rPr>
          <w:rFonts w:ascii="Arial" w:hAnsi="Arial" w:cs="Arial"/>
          <w:sz w:val="16"/>
          <w:szCs w:val="16"/>
        </w:rPr>
        <w:t>coffee</w:t>
      </w:r>
      <w:proofErr w:type="spellEnd"/>
      <w:r w:rsidRPr="00FC2AC8">
        <w:rPr>
          <w:rFonts w:ascii="Arial" w:hAnsi="Arial" w:cs="Arial"/>
          <w:sz w:val="16"/>
          <w:szCs w:val="16"/>
        </w:rPr>
        <w:t xml:space="preserve"> extrakt, plniva: laktóza, mikrokrystalická celulóza, škrob, protispékavé látky: </w:t>
      </w:r>
      <w:proofErr w:type="spellStart"/>
      <w:r w:rsidRPr="00FC2AC8">
        <w:rPr>
          <w:rFonts w:ascii="Arial" w:hAnsi="Arial" w:cs="Arial"/>
          <w:sz w:val="16"/>
          <w:szCs w:val="16"/>
        </w:rPr>
        <w:t>aerosil</w:t>
      </w:r>
      <w:proofErr w:type="spellEnd"/>
      <w:r w:rsidRPr="00FC2AC8">
        <w:rPr>
          <w:rFonts w:ascii="Arial" w:hAnsi="Arial" w:cs="Arial"/>
          <w:sz w:val="16"/>
          <w:szCs w:val="16"/>
        </w:rPr>
        <w:t>, stearan hořečnatý.</w:t>
      </w:r>
    </w:p>
    <w:p w:rsidR="00885850" w:rsidRPr="00FC2AC8" w:rsidRDefault="00885850" w:rsidP="00885850">
      <w:pPr>
        <w:rPr>
          <w:rFonts w:asciiTheme="minorHAnsi" w:hAnsiTheme="minorHAnsi" w:cs="Arial"/>
          <w:b/>
          <w:sz w:val="16"/>
          <w:szCs w:val="16"/>
        </w:rPr>
      </w:pPr>
    </w:p>
    <w:tbl>
      <w:tblPr>
        <w:tblStyle w:val="Mkatabulky"/>
        <w:tblpPr w:leftFromText="141" w:rightFromText="141" w:vertAnchor="text" w:horzAnchor="margin" w:tblpXSpec="right" w:tblpY="16"/>
        <w:tblW w:w="0" w:type="auto"/>
        <w:tblLook w:val="04A0" w:firstRow="1" w:lastRow="0" w:firstColumn="1" w:lastColumn="0" w:noHBand="0" w:noVBand="1"/>
      </w:tblPr>
      <w:tblGrid>
        <w:gridCol w:w="2093"/>
        <w:gridCol w:w="1843"/>
      </w:tblGrid>
      <w:tr w:rsidR="001371E6" w:rsidRPr="00FC2AC8" w:rsidTr="001371E6">
        <w:tc>
          <w:tcPr>
            <w:tcW w:w="2093" w:type="dxa"/>
            <w:vAlign w:val="center"/>
          </w:tcPr>
          <w:p w:rsidR="001371E6" w:rsidRPr="00FC2AC8" w:rsidRDefault="001371E6" w:rsidP="001371E6">
            <w:pPr>
              <w:rPr>
                <w:rFonts w:cs="Arial"/>
                <w:b/>
                <w:sz w:val="16"/>
                <w:szCs w:val="16"/>
              </w:rPr>
            </w:pPr>
            <w:r w:rsidRPr="00FC2AC8">
              <w:rPr>
                <w:rFonts w:cs="Arial"/>
                <w:b/>
                <w:sz w:val="16"/>
                <w:szCs w:val="16"/>
              </w:rPr>
              <w:t>Účinné látky v sáčcích</w:t>
            </w:r>
          </w:p>
        </w:tc>
        <w:tc>
          <w:tcPr>
            <w:tcW w:w="1843" w:type="dxa"/>
            <w:vAlign w:val="center"/>
          </w:tcPr>
          <w:p w:rsidR="001371E6" w:rsidRPr="00FC2AC8" w:rsidRDefault="001371E6" w:rsidP="001371E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C2AC8">
              <w:rPr>
                <w:rFonts w:cs="Arial"/>
                <w:b/>
                <w:sz w:val="16"/>
                <w:szCs w:val="16"/>
              </w:rPr>
              <w:t>Obsah jednoho sáčku</w:t>
            </w:r>
          </w:p>
        </w:tc>
      </w:tr>
      <w:tr w:rsidR="001371E6" w:rsidRPr="00FC2AC8" w:rsidTr="001371E6">
        <w:tc>
          <w:tcPr>
            <w:tcW w:w="2093" w:type="dxa"/>
          </w:tcPr>
          <w:p w:rsidR="001371E6" w:rsidRPr="00FC2AC8" w:rsidRDefault="001371E6" w:rsidP="001371E6">
            <w:pPr>
              <w:rPr>
                <w:rFonts w:cs="Arial"/>
                <w:sz w:val="16"/>
                <w:szCs w:val="16"/>
              </w:rPr>
            </w:pPr>
            <w:proofErr w:type="spellStart"/>
            <w:r w:rsidRPr="00FC2AC8">
              <w:rPr>
                <w:rFonts w:cs="Arial"/>
                <w:sz w:val="16"/>
                <w:szCs w:val="16"/>
              </w:rPr>
              <w:t>Konjac</w:t>
            </w:r>
            <w:proofErr w:type="spellEnd"/>
            <w:r w:rsidRPr="00FC2AC8">
              <w:rPr>
                <w:rFonts w:cs="Arial"/>
                <w:sz w:val="16"/>
                <w:szCs w:val="16"/>
              </w:rPr>
              <w:t xml:space="preserve"> gum</w:t>
            </w:r>
          </w:p>
        </w:tc>
        <w:tc>
          <w:tcPr>
            <w:tcW w:w="1843" w:type="dxa"/>
          </w:tcPr>
          <w:p w:rsidR="001371E6" w:rsidRPr="00FC2AC8" w:rsidRDefault="001371E6" w:rsidP="001371E6">
            <w:pPr>
              <w:jc w:val="center"/>
              <w:rPr>
                <w:rFonts w:cs="Arial"/>
                <w:sz w:val="16"/>
                <w:szCs w:val="16"/>
              </w:rPr>
            </w:pPr>
            <w:r w:rsidRPr="00FC2AC8">
              <w:rPr>
                <w:rFonts w:cs="Arial"/>
                <w:sz w:val="16"/>
                <w:szCs w:val="16"/>
              </w:rPr>
              <w:t>1400mg</w:t>
            </w:r>
          </w:p>
        </w:tc>
      </w:tr>
      <w:tr w:rsidR="001371E6" w:rsidRPr="00FC2AC8" w:rsidTr="001371E6">
        <w:tc>
          <w:tcPr>
            <w:tcW w:w="2093" w:type="dxa"/>
          </w:tcPr>
          <w:p w:rsidR="001371E6" w:rsidRPr="00FC2AC8" w:rsidRDefault="001371E6" w:rsidP="001371E6">
            <w:pPr>
              <w:rPr>
                <w:rFonts w:cs="Arial"/>
                <w:sz w:val="16"/>
                <w:szCs w:val="16"/>
              </w:rPr>
            </w:pPr>
            <w:proofErr w:type="spellStart"/>
            <w:r w:rsidRPr="00FC2AC8">
              <w:rPr>
                <w:rFonts w:cs="Arial"/>
                <w:sz w:val="16"/>
                <w:szCs w:val="16"/>
              </w:rPr>
              <w:t>Bromelain</w:t>
            </w:r>
            <w:proofErr w:type="spellEnd"/>
          </w:p>
        </w:tc>
        <w:tc>
          <w:tcPr>
            <w:tcW w:w="1843" w:type="dxa"/>
          </w:tcPr>
          <w:p w:rsidR="001371E6" w:rsidRPr="00FC2AC8" w:rsidRDefault="001371E6" w:rsidP="001371E6">
            <w:pPr>
              <w:jc w:val="center"/>
              <w:rPr>
                <w:rFonts w:cs="Arial"/>
                <w:sz w:val="16"/>
                <w:szCs w:val="16"/>
              </w:rPr>
            </w:pPr>
            <w:r w:rsidRPr="00FC2AC8">
              <w:rPr>
                <w:rFonts w:cs="Arial"/>
                <w:sz w:val="16"/>
                <w:szCs w:val="16"/>
              </w:rPr>
              <w:t>50mg</w:t>
            </w:r>
          </w:p>
        </w:tc>
      </w:tr>
      <w:tr w:rsidR="001371E6" w:rsidRPr="00FC2AC8" w:rsidTr="001371E6">
        <w:tc>
          <w:tcPr>
            <w:tcW w:w="2093" w:type="dxa"/>
          </w:tcPr>
          <w:p w:rsidR="001371E6" w:rsidRPr="00FC2AC8" w:rsidRDefault="001371E6" w:rsidP="001371E6">
            <w:pPr>
              <w:rPr>
                <w:rFonts w:cs="Arial"/>
                <w:sz w:val="16"/>
                <w:szCs w:val="16"/>
              </w:rPr>
            </w:pPr>
            <w:r w:rsidRPr="00FC2AC8">
              <w:rPr>
                <w:rFonts w:cs="Arial"/>
                <w:sz w:val="16"/>
                <w:szCs w:val="16"/>
              </w:rPr>
              <w:t>L-Leucin</w:t>
            </w:r>
          </w:p>
        </w:tc>
        <w:tc>
          <w:tcPr>
            <w:tcW w:w="1843" w:type="dxa"/>
          </w:tcPr>
          <w:p w:rsidR="001371E6" w:rsidRPr="00FC2AC8" w:rsidRDefault="001371E6" w:rsidP="001371E6">
            <w:pPr>
              <w:jc w:val="center"/>
              <w:rPr>
                <w:rFonts w:cs="Arial"/>
                <w:sz w:val="16"/>
                <w:szCs w:val="16"/>
              </w:rPr>
            </w:pPr>
            <w:r w:rsidRPr="00FC2AC8">
              <w:rPr>
                <w:rFonts w:cs="Arial"/>
                <w:sz w:val="16"/>
                <w:szCs w:val="16"/>
              </w:rPr>
              <w:t>100mg</w:t>
            </w:r>
          </w:p>
        </w:tc>
      </w:tr>
      <w:tr w:rsidR="001371E6" w:rsidRPr="00FC2AC8" w:rsidTr="001371E6">
        <w:tc>
          <w:tcPr>
            <w:tcW w:w="2093" w:type="dxa"/>
          </w:tcPr>
          <w:p w:rsidR="001371E6" w:rsidRPr="00FC2AC8" w:rsidRDefault="001371E6" w:rsidP="001371E6">
            <w:pPr>
              <w:rPr>
                <w:rFonts w:cs="Arial"/>
                <w:sz w:val="16"/>
                <w:szCs w:val="16"/>
              </w:rPr>
            </w:pPr>
            <w:proofErr w:type="spellStart"/>
            <w:r w:rsidRPr="00FC2AC8">
              <w:rPr>
                <w:rFonts w:cs="Arial"/>
                <w:sz w:val="16"/>
                <w:szCs w:val="16"/>
              </w:rPr>
              <w:t>Inulín</w:t>
            </w:r>
            <w:proofErr w:type="spellEnd"/>
          </w:p>
        </w:tc>
        <w:tc>
          <w:tcPr>
            <w:tcW w:w="1843" w:type="dxa"/>
          </w:tcPr>
          <w:p w:rsidR="001371E6" w:rsidRPr="00FC2AC8" w:rsidRDefault="001371E6" w:rsidP="001371E6">
            <w:pPr>
              <w:jc w:val="center"/>
              <w:rPr>
                <w:rFonts w:cs="Arial"/>
                <w:sz w:val="16"/>
                <w:szCs w:val="16"/>
              </w:rPr>
            </w:pPr>
            <w:r w:rsidRPr="00FC2AC8">
              <w:rPr>
                <w:rFonts w:cs="Arial"/>
                <w:sz w:val="16"/>
                <w:szCs w:val="16"/>
              </w:rPr>
              <w:t>125mg</w:t>
            </w:r>
          </w:p>
        </w:tc>
      </w:tr>
    </w:tbl>
    <w:p w:rsidR="00885850" w:rsidRPr="00FC2AC8" w:rsidRDefault="00885850" w:rsidP="00885850">
      <w:pPr>
        <w:rPr>
          <w:rFonts w:ascii="Arial" w:hAnsi="Arial" w:cs="Arial"/>
          <w:sz w:val="16"/>
          <w:szCs w:val="16"/>
        </w:rPr>
      </w:pPr>
      <w:r w:rsidRPr="00FC2AC8">
        <w:rPr>
          <w:rFonts w:ascii="Arial" w:hAnsi="Arial" w:cs="Arial"/>
          <w:b/>
          <w:sz w:val="16"/>
          <w:szCs w:val="16"/>
        </w:rPr>
        <w:t>Sáčky</w:t>
      </w:r>
      <w:r w:rsidRPr="00FC2AC8">
        <w:rPr>
          <w:rFonts w:ascii="Arial" w:hAnsi="Arial" w:cs="Arial"/>
          <w:sz w:val="16"/>
          <w:szCs w:val="16"/>
        </w:rPr>
        <w:t xml:space="preserve">:  </w:t>
      </w:r>
      <w:proofErr w:type="spellStart"/>
      <w:r w:rsidRPr="00FC2AC8">
        <w:rPr>
          <w:rFonts w:ascii="Arial" w:hAnsi="Arial" w:cs="Arial"/>
          <w:sz w:val="16"/>
          <w:szCs w:val="16"/>
        </w:rPr>
        <w:t>Konjac</w:t>
      </w:r>
      <w:proofErr w:type="spellEnd"/>
      <w:r w:rsidRPr="00FC2AC8">
        <w:rPr>
          <w:rFonts w:ascii="Arial" w:hAnsi="Arial" w:cs="Arial"/>
          <w:sz w:val="16"/>
          <w:szCs w:val="16"/>
        </w:rPr>
        <w:t xml:space="preserve"> extrakt, </w:t>
      </w:r>
      <w:proofErr w:type="spellStart"/>
      <w:r w:rsidRPr="00FC2AC8">
        <w:rPr>
          <w:rFonts w:ascii="Arial" w:hAnsi="Arial" w:cs="Arial"/>
          <w:sz w:val="16"/>
          <w:szCs w:val="16"/>
        </w:rPr>
        <w:t>bromelain</w:t>
      </w:r>
      <w:proofErr w:type="spellEnd"/>
      <w:r w:rsidRPr="00FC2AC8">
        <w:rPr>
          <w:rFonts w:ascii="Arial" w:hAnsi="Arial" w:cs="Arial"/>
          <w:sz w:val="16"/>
          <w:szCs w:val="16"/>
        </w:rPr>
        <w:t xml:space="preserve">, L-Leucin, inulin, </w:t>
      </w:r>
      <w:proofErr w:type="spellStart"/>
      <w:r w:rsidRPr="00FC2AC8">
        <w:rPr>
          <w:rFonts w:ascii="Arial" w:hAnsi="Arial" w:cs="Arial"/>
          <w:sz w:val="16"/>
          <w:szCs w:val="16"/>
        </w:rPr>
        <w:t>sukralosa</w:t>
      </w:r>
      <w:proofErr w:type="spellEnd"/>
      <w:r w:rsidRPr="00FC2AC8">
        <w:rPr>
          <w:rFonts w:ascii="Arial" w:hAnsi="Arial" w:cs="Arial"/>
          <w:sz w:val="16"/>
          <w:szCs w:val="16"/>
        </w:rPr>
        <w:t xml:space="preserve">, kyselina citronová, aroma višeň, aroma grep, aroma ananas, barvivo červená řepa </w:t>
      </w:r>
    </w:p>
    <w:p w:rsidR="00885850" w:rsidRPr="00FC2AC8" w:rsidRDefault="00885850" w:rsidP="00885850">
      <w:pPr>
        <w:rPr>
          <w:rFonts w:asciiTheme="minorHAnsi" w:hAnsiTheme="minorHAnsi" w:cs="Arial"/>
          <w:sz w:val="16"/>
          <w:szCs w:val="16"/>
        </w:rPr>
      </w:pPr>
    </w:p>
    <w:p w:rsidR="00885850" w:rsidRDefault="00885850" w:rsidP="00885850">
      <w:pPr>
        <w:jc w:val="both"/>
        <w:rPr>
          <w:rFonts w:ascii="Arial" w:hAnsi="Arial" w:cs="Arial"/>
          <w:sz w:val="16"/>
          <w:szCs w:val="16"/>
        </w:rPr>
      </w:pPr>
      <w:r w:rsidRPr="00FC2AC8">
        <w:rPr>
          <w:rFonts w:ascii="Arial" w:hAnsi="Arial" w:cs="Arial"/>
          <w:b/>
          <w:sz w:val="16"/>
          <w:szCs w:val="16"/>
        </w:rPr>
        <w:t>Jak se přípravek DIETAL užívá a jaké je doporučené dávkování:</w:t>
      </w:r>
      <w:r w:rsidRPr="00FC2AC8">
        <w:rPr>
          <w:rFonts w:ascii="Arial" w:hAnsi="Arial" w:cs="Arial"/>
          <w:sz w:val="16"/>
          <w:szCs w:val="16"/>
        </w:rPr>
        <w:t xml:space="preserve"> </w:t>
      </w:r>
    </w:p>
    <w:p w:rsidR="00885850" w:rsidRDefault="00885850" w:rsidP="00885850">
      <w:pPr>
        <w:jc w:val="both"/>
        <w:rPr>
          <w:rFonts w:ascii="Arial" w:hAnsi="Arial" w:cs="Arial"/>
          <w:sz w:val="16"/>
          <w:szCs w:val="16"/>
        </w:rPr>
      </w:pPr>
    </w:p>
    <w:p w:rsidR="00885850" w:rsidRDefault="00885850" w:rsidP="0088585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</w:t>
      </w:r>
      <w:r w:rsidRPr="00FC2AC8">
        <w:rPr>
          <w:rFonts w:ascii="Arial" w:hAnsi="Arial" w:cs="Arial"/>
          <w:b/>
          <w:sz w:val="16"/>
          <w:szCs w:val="16"/>
        </w:rPr>
        <w:t>ablety</w:t>
      </w:r>
      <w:r w:rsidRPr="00FC2AC8">
        <w:rPr>
          <w:rFonts w:ascii="Arial" w:hAnsi="Arial" w:cs="Arial"/>
          <w:sz w:val="16"/>
          <w:szCs w:val="16"/>
        </w:rPr>
        <w:t xml:space="preserve"> - 3x denně 1 tableta před hlavním jídlem. Pro případy velkých odpoledních popř. večerních chutí či nutkání k jídlu je v dóze obsaženo o 10 tablet víc. Denní dávku tablet je možné rozložit až </w:t>
      </w:r>
      <w:r w:rsidR="0002359D">
        <w:rPr>
          <w:rFonts w:ascii="Arial" w:hAnsi="Arial" w:cs="Arial"/>
          <w:sz w:val="16"/>
          <w:szCs w:val="16"/>
        </w:rPr>
        <w:t xml:space="preserve">      </w:t>
      </w:r>
      <w:r w:rsidRPr="00FC2AC8">
        <w:rPr>
          <w:rFonts w:ascii="Arial" w:hAnsi="Arial" w:cs="Arial"/>
          <w:sz w:val="16"/>
          <w:szCs w:val="16"/>
        </w:rPr>
        <w:t xml:space="preserve">na 4 různé časy popř. některou dávku dle osobních pocitů zdvojnásobit. </w:t>
      </w:r>
    </w:p>
    <w:p w:rsidR="00885850" w:rsidRPr="00FC2AC8" w:rsidRDefault="00885850" w:rsidP="00885850">
      <w:pPr>
        <w:jc w:val="both"/>
        <w:rPr>
          <w:rFonts w:ascii="Arial" w:hAnsi="Arial" w:cs="Arial"/>
          <w:sz w:val="16"/>
          <w:szCs w:val="16"/>
        </w:rPr>
      </w:pPr>
      <w:r w:rsidRPr="00FC2AC8">
        <w:rPr>
          <w:rFonts w:ascii="Arial" w:hAnsi="Arial" w:cs="Arial"/>
          <w:b/>
          <w:sz w:val="16"/>
          <w:szCs w:val="16"/>
        </w:rPr>
        <w:t>Sáčky</w:t>
      </w:r>
      <w:r w:rsidRPr="00FC2AC8">
        <w:rPr>
          <w:rFonts w:ascii="Arial" w:hAnsi="Arial" w:cs="Arial"/>
          <w:sz w:val="16"/>
          <w:szCs w:val="16"/>
        </w:rPr>
        <w:t xml:space="preserve"> – se pro zvýšení uživatelského komfortu vyskytují v každém balení ve třech příchutích. </w:t>
      </w:r>
      <w:r w:rsidR="0002359D">
        <w:rPr>
          <w:rFonts w:ascii="Arial" w:hAnsi="Arial" w:cs="Arial"/>
          <w:sz w:val="16"/>
          <w:szCs w:val="16"/>
        </w:rPr>
        <w:t xml:space="preserve">           </w:t>
      </w:r>
      <w:r w:rsidRPr="00FC2AC8">
        <w:rPr>
          <w:rFonts w:ascii="Arial" w:hAnsi="Arial" w:cs="Arial"/>
          <w:sz w:val="16"/>
          <w:szCs w:val="16"/>
        </w:rPr>
        <w:t xml:space="preserve">Na každém sáčku je uveden konkrétní druh příchutě. Nápoj je ideálně potřeba připravit 3x denně.  Obsah 1 sáčku zamíchejte a rozpusťte v dostatečném množství vody (cca 2 dcl vody) a ihned vypijte. V žaludku se vypitý obsah přemění na nekalorický gel, který částečně žaludek zaplní a vytvoří pocit sytosti. Užívejte před jídlem nebo během jídla. Snižte obvyklé množství konzumované potravy ideálně </w:t>
      </w:r>
      <w:r w:rsidR="008D34E6">
        <w:rPr>
          <w:rFonts w:ascii="Arial" w:hAnsi="Arial" w:cs="Arial"/>
          <w:sz w:val="16"/>
          <w:szCs w:val="16"/>
        </w:rPr>
        <w:t xml:space="preserve">             </w:t>
      </w:r>
      <w:r w:rsidRPr="00FC2AC8">
        <w:rPr>
          <w:rFonts w:ascii="Arial" w:hAnsi="Arial" w:cs="Arial"/>
          <w:sz w:val="16"/>
          <w:szCs w:val="16"/>
        </w:rPr>
        <w:t>o 30 – 50%.</w:t>
      </w:r>
    </w:p>
    <w:p w:rsidR="00885850" w:rsidRPr="00FC2AC8" w:rsidRDefault="00885850" w:rsidP="00885850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885850" w:rsidRPr="004B1999" w:rsidRDefault="00885850" w:rsidP="00885850">
      <w:pPr>
        <w:jc w:val="both"/>
        <w:rPr>
          <w:rFonts w:ascii="Arial" w:hAnsi="Arial" w:cs="Arial"/>
          <w:b/>
          <w:sz w:val="16"/>
          <w:szCs w:val="16"/>
        </w:rPr>
      </w:pPr>
      <w:r w:rsidRPr="00FC2AC8">
        <w:rPr>
          <w:rFonts w:ascii="Arial" w:hAnsi="Arial" w:cs="Arial"/>
          <w:b/>
          <w:sz w:val="16"/>
          <w:szCs w:val="16"/>
        </w:rPr>
        <w:t>Další doporučení k přípravku DIETAL:</w:t>
      </w:r>
    </w:p>
    <w:p w:rsidR="00885850" w:rsidRPr="00FC2AC8" w:rsidRDefault="00885850" w:rsidP="0088585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FC2AC8">
        <w:rPr>
          <w:rFonts w:ascii="Arial" w:hAnsi="Arial" w:cs="Arial"/>
          <w:sz w:val="16"/>
          <w:szCs w:val="16"/>
        </w:rPr>
        <w:t xml:space="preserve">Výrobek je vhodné doplnit přípravkem „Green </w:t>
      </w:r>
      <w:proofErr w:type="spellStart"/>
      <w:r w:rsidRPr="00FC2AC8">
        <w:rPr>
          <w:rFonts w:ascii="Arial" w:hAnsi="Arial" w:cs="Arial"/>
          <w:sz w:val="16"/>
          <w:szCs w:val="16"/>
        </w:rPr>
        <w:t>Coffee</w:t>
      </w:r>
      <w:proofErr w:type="spellEnd"/>
      <w:r w:rsidRPr="00FC2AC8">
        <w:rPr>
          <w:rFonts w:ascii="Arial" w:hAnsi="Arial" w:cs="Arial"/>
          <w:sz w:val="16"/>
          <w:szCs w:val="16"/>
        </w:rPr>
        <w:t xml:space="preserve"> zelená káva extra silná 60 </w:t>
      </w:r>
      <w:proofErr w:type="spellStart"/>
      <w:r w:rsidRPr="00FC2AC8">
        <w:rPr>
          <w:rFonts w:ascii="Arial" w:hAnsi="Arial" w:cs="Arial"/>
          <w:sz w:val="16"/>
          <w:szCs w:val="16"/>
        </w:rPr>
        <w:t>tbl</w:t>
      </w:r>
      <w:proofErr w:type="spellEnd"/>
      <w:r w:rsidRPr="00FC2AC8">
        <w:rPr>
          <w:rFonts w:ascii="Arial" w:hAnsi="Arial" w:cs="Arial"/>
          <w:sz w:val="16"/>
          <w:szCs w:val="16"/>
        </w:rPr>
        <w:t>.“ pro zvýšení účinnosti detoxikace a přípravkem s názvem „</w:t>
      </w:r>
      <w:proofErr w:type="spellStart"/>
      <w:r w:rsidRPr="00FC2AC8">
        <w:rPr>
          <w:rFonts w:ascii="Arial" w:hAnsi="Arial" w:cs="Arial"/>
          <w:sz w:val="16"/>
          <w:szCs w:val="16"/>
        </w:rPr>
        <w:t>Kardiofit</w:t>
      </w:r>
      <w:proofErr w:type="spellEnd"/>
      <w:r w:rsidRPr="00FC2AC8">
        <w:rPr>
          <w:rFonts w:ascii="Arial" w:hAnsi="Arial" w:cs="Arial"/>
          <w:sz w:val="16"/>
          <w:szCs w:val="16"/>
        </w:rPr>
        <w:t xml:space="preserve">“ na snižování hladiny toxického </w:t>
      </w:r>
      <w:proofErr w:type="spellStart"/>
      <w:r w:rsidRPr="00FC2AC8">
        <w:rPr>
          <w:rFonts w:ascii="Arial" w:hAnsi="Arial" w:cs="Arial"/>
          <w:sz w:val="16"/>
          <w:szCs w:val="16"/>
        </w:rPr>
        <w:t>homocysteinu</w:t>
      </w:r>
      <w:proofErr w:type="spellEnd"/>
      <w:r w:rsidRPr="00FC2AC8">
        <w:rPr>
          <w:rFonts w:ascii="Arial" w:hAnsi="Arial" w:cs="Arial"/>
          <w:sz w:val="16"/>
          <w:szCs w:val="16"/>
        </w:rPr>
        <w:t xml:space="preserve">, neboť většina lidí s nadváhou má hladinu krevního </w:t>
      </w:r>
      <w:proofErr w:type="spellStart"/>
      <w:r w:rsidRPr="00FC2AC8">
        <w:rPr>
          <w:rFonts w:ascii="Arial" w:hAnsi="Arial" w:cs="Arial"/>
          <w:sz w:val="16"/>
          <w:szCs w:val="16"/>
        </w:rPr>
        <w:t>homocysteinu</w:t>
      </w:r>
      <w:proofErr w:type="spellEnd"/>
      <w:r w:rsidRPr="00FC2AC8">
        <w:rPr>
          <w:rFonts w:ascii="Arial" w:hAnsi="Arial" w:cs="Arial"/>
          <w:sz w:val="16"/>
          <w:szCs w:val="16"/>
        </w:rPr>
        <w:t xml:space="preserve"> nadnormální.</w:t>
      </w:r>
    </w:p>
    <w:p w:rsidR="00885850" w:rsidRPr="00FC2AC8" w:rsidRDefault="00885850" w:rsidP="00885850">
      <w:pPr>
        <w:jc w:val="both"/>
        <w:rPr>
          <w:rFonts w:ascii="Arial" w:hAnsi="Arial" w:cs="Arial"/>
          <w:sz w:val="16"/>
          <w:szCs w:val="16"/>
        </w:rPr>
      </w:pPr>
      <w:r w:rsidRPr="00FC2AC8">
        <w:rPr>
          <w:rFonts w:ascii="Arial" w:hAnsi="Arial" w:cs="Arial"/>
          <w:sz w:val="16"/>
          <w:szCs w:val="16"/>
        </w:rPr>
        <w:t>Velmi vhodná je pravidelná pohybová aktivita ve formě kondičního tréninku alespoň 3 – 4x týdně</w:t>
      </w:r>
      <w:r w:rsidR="0002359D">
        <w:rPr>
          <w:rFonts w:ascii="Arial" w:hAnsi="Arial" w:cs="Arial"/>
          <w:sz w:val="16"/>
          <w:szCs w:val="16"/>
        </w:rPr>
        <w:t xml:space="preserve">       </w:t>
      </w:r>
      <w:r w:rsidRPr="00FC2AC8">
        <w:rPr>
          <w:rFonts w:ascii="Arial" w:hAnsi="Arial" w:cs="Arial"/>
          <w:sz w:val="16"/>
          <w:szCs w:val="16"/>
        </w:rPr>
        <w:t xml:space="preserve"> po dobu 30 minut a déle. </w:t>
      </w:r>
    </w:p>
    <w:p w:rsidR="008D34E6" w:rsidRDefault="00885850" w:rsidP="0002359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FC2AC8">
        <w:rPr>
          <w:rFonts w:ascii="Arial" w:hAnsi="Arial" w:cs="Arial"/>
          <w:sz w:val="16"/>
          <w:szCs w:val="16"/>
        </w:rPr>
        <w:t>Velkým přínosem pro intenzivnější redukci je úprava skladby jídla a pití. Je vhodné omezit konzumaci jídel s vysokými glykemickými hodnotami v oblasti cukrů, polysacharidů a tuků. V oblasti cukrů to znamená omezit sladká jídla, zákusky, cukroví, čokoládu, tyčinky, oplatky, bonbóny apod.. V oblasti polysacharidů to jsou potraviny z pšeničné mouky (jako knedlíky, pšeničné pečivo nahraďte žitným), brambory a rýže jsou plné polysacharidů – lze je nahradit zeleninou. V oblasti tuků, které jsou</w:t>
      </w:r>
    </w:p>
    <w:p w:rsidR="00885850" w:rsidRPr="00FC2AC8" w:rsidRDefault="00885850" w:rsidP="0002359D">
      <w:pPr>
        <w:jc w:val="both"/>
        <w:rPr>
          <w:rFonts w:ascii="Arial" w:hAnsi="Arial" w:cs="Arial"/>
          <w:sz w:val="16"/>
          <w:szCs w:val="16"/>
        </w:rPr>
      </w:pPr>
      <w:r w:rsidRPr="00FC2AC8">
        <w:rPr>
          <w:rFonts w:ascii="Arial" w:hAnsi="Arial" w:cs="Arial"/>
          <w:sz w:val="16"/>
          <w:szCs w:val="16"/>
        </w:rPr>
        <w:t>nositeli obrovského množství energie je vhodné omezit máslo, smetanu, oleje a majonézy. Tučná masa zaměnit za libová.</w:t>
      </w:r>
    </w:p>
    <w:p w:rsidR="00885850" w:rsidRPr="00FC2AC8" w:rsidRDefault="00885850" w:rsidP="0002359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FC2AC8">
        <w:rPr>
          <w:rFonts w:ascii="Arial" w:hAnsi="Arial" w:cs="Arial"/>
          <w:sz w:val="16"/>
          <w:szCs w:val="16"/>
        </w:rPr>
        <w:t xml:space="preserve">Spoustu energie obsahují nápoje. Jedno 0,5 </w:t>
      </w:r>
      <w:proofErr w:type="spellStart"/>
      <w:r w:rsidRPr="00FC2AC8">
        <w:rPr>
          <w:rFonts w:ascii="Arial" w:hAnsi="Arial" w:cs="Arial"/>
          <w:sz w:val="16"/>
          <w:szCs w:val="16"/>
        </w:rPr>
        <w:t>lt</w:t>
      </w:r>
      <w:proofErr w:type="spellEnd"/>
      <w:r w:rsidRPr="00FC2AC8">
        <w:rPr>
          <w:rFonts w:ascii="Arial" w:hAnsi="Arial" w:cs="Arial"/>
          <w:sz w:val="16"/>
          <w:szCs w:val="16"/>
        </w:rPr>
        <w:t xml:space="preserve">. pivo má energie za 12 – 17 kostek cukru. Nealkoholické slazené vody, minerálky a džusy je vhodné zaměnit za neslazený čaj a neslazenou vodu. Alkohol je vhodné v období redukce zcela vyřadit neboť je nesmírně bohatý na energii. </w:t>
      </w:r>
    </w:p>
    <w:p w:rsidR="00885850" w:rsidRPr="00FC2AC8" w:rsidRDefault="00885850" w:rsidP="00885850">
      <w:pPr>
        <w:jc w:val="both"/>
        <w:rPr>
          <w:rFonts w:ascii="Arial" w:hAnsi="Arial" w:cs="Arial"/>
          <w:b/>
          <w:sz w:val="16"/>
          <w:szCs w:val="16"/>
        </w:rPr>
      </w:pPr>
      <w:r w:rsidRPr="00FC2AC8">
        <w:rPr>
          <w:rFonts w:ascii="Arial" w:hAnsi="Arial" w:cs="Arial"/>
          <w:b/>
          <w:sz w:val="16"/>
          <w:szCs w:val="16"/>
        </w:rPr>
        <w:t xml:space="preserve">  </w:t>
      </w:r>
    </w:p>
    <w:p w:rsidR="00885850" w:rsidRPr="00FC2AC8" w:rsidRDefault="00885850" w:rsidP="00885850">
      <w:pPr>
        <w:jc w:val="both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FC2AC8">
        <w:rPr>
          <w:rFonts w:ascii="Arial" w:hAnsi="Arial" w:cs="Arial"/>
          <w:sz w:val="16"/>
          <w:szCs w:val="16"/>
        </w:rPr>
        <w:t xml:space="preserve">Pokud jste názoru, že zázračné výrobky na hubnutí neexistují máte pravdu.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Neexistují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přípravky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,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které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nahradí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silnou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vůli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člověka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snažícího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se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zhubnout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a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zbavit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přebytečných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kilogramů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. Je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však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pravdou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,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že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vhodně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volený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doplněk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stravy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může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být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užitečným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pomocníkem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a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jedním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z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faktorů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r w:rsidR="008D34E6">
        <w:rPr>
          <w:rFonts w:ascii="Arial" w:hAnsi="Arial" w:cs="Arial"/>
          <w:sz w:val="16"/>
          <w:szCs w:val="16"/>
          <w:lang w:val="de-DE"/>
        </w:rPr>
        <w:t xml:space="preserve">            </w:t>
      </w:r>
      <w:r w:rsidRPr="00FC2AC8">
        <w:rPr>
          <w:rFonts w:ascii="Arial" w:hAnsi="Arial" w:cs="Arial"/>
          <w:sz w:val="16"/>
          <w:szCs w:val="16"/>
          <w:lang w:val="de-DE"/>
        </w:rPr>
        <w:t xml:space="preserve">v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dosažení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požadované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postavy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.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Dietal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je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ideálním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doplňkem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stravy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při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snaze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zhubnout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a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při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očistných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kůrách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.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Doplňkem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,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který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vám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pomůže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dosáhnout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stanovených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cílů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a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ulehčí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náročné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období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hubnutí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mimo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jiné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také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i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tím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,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že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na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to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člověk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není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úplně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FC2AC8">
        <w:rPr>
          <w:rFonts w:ascii="Arial" w:hAnsi="Arial" w:cs="Arial"/>
          <w:sz w:val="16"/>
          <w:szCs w:val="16"/>
          <w:lang w:val="de-DE"/>
        </w:rPr>
        <w:t>sám</w:t>
      </w:r>
      <w:proofErr w:type="spellEnd"/>
      <w:r w:rsidRPr="00FC2AC8">
        <w:rPr>
          <w:rFonts w:ascii="Arial" w:hAnsi="Arial" w:cs="Arial"/>
          <w:sz w:val="16"/>
          <w:szCs w:val="16"/>
          <w:lang w:val="de-DE"/>
        </w:rPr>
        <w:t>.</w:t>
      </w:r>
    </w:p>
    <w:p w:rsidR="00885850" w:rsidRPr="00FD4141" w:rsidRDefault="00885850" w:rsidP="00885850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6"/>
          <w:szCs w:val="16"/>
        </w:rPr>
      </w:pPr>
      <w:r w:rsidRPr="00FD4141">
        <w:rPr>
          <w:rStyle w:val="Siln"/>
          <w:rFonts w:ascii="Arial" w:hAnsi="Arial" w:cs="Arial"/>
          <w:color w:val="000000"/>
          <w:sz w:val="16"/>
          <w:szCs w:val="16"/>
        </w:rPr>
        <w:t>Skladování:</w:t>
      </w:r>
      <w:r w:rsidRPr="00FD4141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FD4141">
        <w:rPr>
          <w:rFonts w:ascii="Arial" w:hAnsi="Arial" w:cs="Arial"/>
          <w:color w:val="000000"/>
          <w:sz w:val="16"/>
          <w:szCs w:val="16"/>
        </w:rPr>
        <w:t>Skladujte v suchu a temnu, při teplotě do 25°C. Uchovávejte mimo dosah dětí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885850" w:rsidRDefault="00885850" w:rsidP="0088585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FD4141">
        <w:rPr>
          <w:rStyle w:val="Siln"/>
          <w:rFonts w:ascii="Arial" w:hAnsi="Arial" w:cs="Arial"/>
          <w:color w:val="000000"/>
          <w:sz w:val="16"/>
          <w:szCs w:val="16"/>
        </w:rPr>
        <w:t>Výrobce: JANKAR PROFI, s.r.o.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 w:rsidRPr="00FD4141">
        <w:rPr>
          <w:rFonts w:ascii="Arial" w:hAnsi="Arial" w:cs="Arial"/>
          <w:color w:val="000000"/>
          <w:sz w:val="16"/>
          <w:szCs w:val="16"/>
        </w:rPr>
        <w:t>Čeladná 262</w:t>
      </w:r>
      <w:r>
        <w:rPr>
          <w:rFonts w:ascii="Arial" w:hAnsi="Arial" w:cs="Arial"/>
          <w:color w:val="000000"/>
          <w:sz w:val="16"/>
          <w:szCs w:val="16"/>
        </w:rPr>
        <w:t xml:space="preserve">, 739 12 ČELADNÁ, </w:t>
      </w:r>
      <w:r w:rsidRPr="00FD4141">
        <w:rPr>
          <w:rFonts w:ascii="Arial" w:hAnsi="Arial" w:cs="Arial"/>
          <w:color w:val="000000"/>
          <w:sz w:val="16"/>
          <w:szCs w:val="16"/>
        </w:rPr>
        <w:t xml:space="preserve"> Tel.: +420 603 504 540, </w:t>
      </w:r>
    </w:p>
    <w:p w:rsidR="00885850" w:rsidRDefault="00885850" w:rsidP="008A54B5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FD4141"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-</w:t>
      </w:r>
      <w:r w:rsidRPr="00FD4141">
        <w:rPr>
          <w:rFonts w:ascii="Arial" w:hAnsi="Arial" w:cs="Arial"/>
          <w:color w:val="000000"/>
          <w:sz w:val="16"/>
          <w:szCs w:val="16"/>
        </w:rPr>
        <w:t>mail</w:t>
      </w:r>
      <w:r w:rsidRPr="00FD4141">
        <w:rPr>
          <w:rFonts w:ascii="Arial" w:hAnsi="Arial" w:cs="Arial"/>
          <w:sz w:val="16"/>
          <w:szCs w:val="16"/>
        </w:rPr>
        <w:t>:</w:t>
      </w:r>
      <w:r w:rsidRPr="00FD4141">
        <w:rPr>
          <w:rStyle w:val="apple-converted-space"/>
          <w:rFonts w:ascii="Arial" w:hAnsi="Arial" w:cs="Arial"/>
          <w:sz w:val="16"/>
          <w:szCs w:val="16"/>
        </w:rPr>
        <w:t> </w:t>
      </w:r>
      <w:r>
        <w:rPr>
          <w:rStyle w:val="apple-converted-space"/>
          <w:rFonts w:ascii="Arial" w:hAnsi="Arial" w:cs="Arial"/>
          <w:sz w:val="16"/>
          <w:szCs w:val="16"/>
        </w:rPr>
        <w:t xml:space="preserve"> </w:t>
      </w:r>
      <w:hyperlink r:id="rId11" w:history="1">
        <w:r w:rsidRPr="00FD4141">
          <w:rPr>
            <w:rStyle w:val="Hypertextovodkaz"/>
            <w:rFonts w:ascii="Arial" w:hAnsi="Arial" w:cs="Arial"/>
            <w:color w:val="auto"/>
            <w:sz w:val="16"/>
            <w:szCs w:val="16"/>
          </w:rPr>
          <w:t>jankar.profi@seznam.cz</w:t>
        </w:r>
      </w:hyperlink>
      <w:r w:rsidRPr="00FD4141">
        <w:rPr>
          <w:rFonts w:ascii="Arial" w:hAnsi="Arial" w:cs="Arial"/>
          <w:sz w:val="16"/>
          <w:szCs w:val="16"/>
        </w:rPr>
        <w:t>, </w:t>
      </w:r>
      <w:r>
        <w:rPr>
          <w:rFonts w:ascii="Arial" w:hAnsi="Arial" w:cs="Arial"/>
          <w:sz w:val="16"/>
          <w:szCs w:val="16"/>
        </w:rPr>
        <w:t xml:space="preserve"> </w:t>
      </w:r>
      <w:hyperlink r:id="rId12" w:history="1">
        <w:r w:rsidRPr="00FD4141">
          <w:rPr>
            <w:rStyle w:val="Hypertextovodkaz"/>
            <w:rFonts w:ascii="Arial" w:hAnsi="Arial" w:cs="Arial"/>
            <w:color w:val="auto"/>
            <w:sz w:val="16"/>
            <w:szCs w:val="16"/>
          </w:rPr>
          <w:t>www.medicinka.cz</w:t>
        </w:r>
      </w:hyperlink>
    </w:p>
    <w:p w:rsidR="001E4F03" w:rsidRPr="008A54B5" w:rsidRDefault="001E4F03" w:rsidP="001E4F03">
      <w:pPr>
        <w:pStyle w:val="Normln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16"/>
          <w:szCs w:val="16"/>
        </w:rPr>
      </w:pPr>
      <w:r w:rsidRPr="001E4F03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508997" cy="376093"/>
            <wp:effectExtent l="19050" t="0" r="5603" b="0"/>
            <wp:docPr id="7" name="Obrázek 2" descr="logo_medicinka_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edicinka_cz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1120" cy="376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4F03" w:rsidRPr="008A54B5" w:rsidSect="00624B89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B5F0B"/>
    <w:multiLevelType w:val="hybridMultilevel"/>
    <w:tmpl w:val="A7DACE4C"/>
    <w:lvl w:ilvl="0" w:tplc="B0E27818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850"/>
    <w:rsid w:val="0002359D"/>
    <w:rsid w:val="001371E6"/>
    <w:rsid w:val="001E4F03"/>
    <w:rsid w:val="005F6385"/>
    <w:rsid w:val="00624B89"/>
    <w:rsid w:val="00794F1A"/>
    <w:rsid w:val="00797735"/>
    <w:rsid w:val="00885850"/>
    <w:rsid w:val="008A54B5"/>
    <w:rsid w:val="008D34E6"/>
    <w:rsid w:val="00B46A07"/>
    <w:rsid w:val="00DD6B63"/>
    <w:rsid w:val="00DF573E"/>
    <w:rsid w:val="00F5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94447"/>
  <w15:docId w15:val="{5C592C56-6CE6-46C3-9123-D6AEA96B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858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885850"/>
  </w:style>
  <w:style w:type="paragraph" w:styleId="Odstavecseseznamem">
    <w:name w:val="List Paragraph"/>
    <w:basedOn w:val="Normln"/>
    <w:uiPriority w:val="34"/>
    <w:qFormat/>
    <w:rsid w:val="0088585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585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85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885850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Siln">
    <w:name w:val="Strong"/>
    <w:basedOn w:val="Standardnpsmoodstavce"/>
    <w:uiPriority w:val="22"/>
    <w:qFormat/>
    <w:rsid w:val="0088585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4F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4F03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kar.profi@seznam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s.wikipedia.org/w/index.php?title=Peptidick%C3%BD_hormon&amp;action=edit&amp;redlink=1" TargetMode="External"/><Relationship Id="rId12" Type="http://schemas.openxmlformats.org/officeDocument/2006/relationships/hyperlink" Target="http://www.medicink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/index.php?title=Peptidick%C3%BD_hormon&amp;action=edit&amp;redlink=1" TargetMode="External"/><Relationship Id="rId11" Type="http://schemas.openxmlformats.org/officeDocument/2006/relationships/hyperlink" Target="mailto:jankar.profi@seznam.cz" TargetMode="External"/><Relationship Id="rId5" Type="http://schemas.openxmlformats.org/officeDocument/2006/relationships/image" Target="media/image1.wmf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medicinka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2172</Words>
  <Characters>12815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Bojda</dc:creator>
  <cp:lastModifiedBy>Karel Bojda</cp:lastModifiedBy>
  <cp:revision>4</cp:revision>
  <cp:lastPrinted>2017-12-06T09:47:00Z</cp:lastPrinted>
  <dcterms:created xsi:type="dcterms:W3CDTF">2017-04-10T10:45:00Z</dcterms:created>
  <dcterms:modified xsi:type="dcterms:W3CDTF">2017-12-06T09:48:00Z</dcterms:modified>
</cp:coreProperties>
</file>